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C18A4" w14:textId="74ED4C7A"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B7071">
        <w:rPr>
          <w:rFonts w:ascii="Arial" w:hAnsi="Arial"/>
          <w:b/>
          <w:noProof/>
          <w:sz w:val="24"/>
        </w:rPr>
        <w:t>8</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637429">
        <w:rPr>
          <w:rFonts w:ascii="Arial" w:hAnsi="Arial"/>
          <w:b/>
          <w:i/>
          <w:noProof/>
          <w:sz w:val="28"/>
        </w:rPr>
        <w:t>0</w:t>
      </w:r>
      <w:r w:rsidR="00D75BC3">
        <w:rPr>
          <w:rFonts w:ascii="Arial" w:hAnsi="Arial"/>
          <w:b/>
          <w:i/>
          <w:noProof/>
          <w:sz w:val="28"/>
        </w:rPr>
        <w:t>4573</w:t>
      </w:r>
    </w:p>
    <w:p w14:paraId="433A3AD9" w14:textId="58F24105"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D01BDC">
        <w:rPr>
          <w:rFonts w:ascii="Arial" w:hAnsi="Arial"/>
          <w:b/>
          <w:noProof/>
          <w:sz w:val="24"/>
        </w:rPr>
        <w:t>May</w:t>
      </w:r>
      <w:r w:rsidRPr="002B584B">
        <w:rPr>
          <w:rFonts w:ascii="Arial" w:hAnsi="Arial"/>
          <w:b/>
          <w:noProof/>
          <w:sz w:val="24"/>
        </w:rPr>
        <w:t xml:space="preserve"> </w:t>
      </w:r>
      <w:r w:rsidR="00D01BDC">
        <w:rPr>
          <w:rFonts w:ascii="Arial" w:hAnsi="Arial"/>
          <w:b/>
          <w:noProof/>
          <w:sz w:val="24"/>
        </w:rPr>
        <w:t>9</w:t>
      </w:r>
      <w:r w:rsidRPr="002B584B">
        <w:rPr>
          <w:rFonts w:ascii="Arial" w:hAnsi="Arial"/>
          <w:b/>
          <w:noProof/>
          <w:sz w:val="24"/>
        </w:rPr>
        <w:t xml:space="preserve"> – </w:t>
      </w:r>
      <w:r w:rsidR="00331B85">
        <w:rPr>
          <w:rFonts w:ascii="Arial" w:hAnsi="Arial"/>
          <w:b/>
          <w:noProof/>
          <w:sz w:val="24"/>
        </w:rPr>
        <w:t>2</w:t>
      </w:r>
      <w:r w:rsidR="00D01BDC">
        <w:rPr>
          <w:rFonts w:ascii="Arial" w:hAnsi="Arial"/>
          <w:b/>
          <w:noProof/>
          <w:sz w:val="24"/>
        </w:rPr>
        <w:t>0</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2D448057" w:rsidR="00A44A4E" w:rsidRDefault="00A44A4E" w:rsidP="005E3269">
            <w:pPr>
              <w:pStyle w:val="CRCoverPage"/>
              <w:spacing w:after="0"/>
              <w:ind w:right="281"/>
              <w:jc w:val="right"/>
              <w:rPr>
                <w:b/>
                <w:sz w:val="28"/>
              </w:rPr>
            </w:pPr>
            <w:r>
              <w:rPr>
                <w:b/>
                <w:sz w:val="28"/>
              </w:rPr>
              <w:t>38.3</w:t>
            </w:r>
            <w:r w:rsidR="00F56350">
              <w:rPr>
                <w:b/>
                <w:sz w:val="28"/>
              </w:rPr>
              <w:t>3</w:t>
            </w:r>
            <w:r w:rsidR="00475D89">
              <w:rPr>
                <w:b/>
                <w:sz w:val="28"/>
              </w:rPr>
              <w:t>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0DFE167D" w:rsidR="00A44A4E" w:rsidRDefault="00F66636" w:rsidP="005F1AFC">
            <w:pPr>
              <w:pStyle w:val="CRCoverPage"/>
              <w:spacing w:after="0"/>
            </w:pPr>
            <w:r>
              <w:rPr>
                <w:b/>
                <w:noProof/>
                <w:sz w:val="28"/>
              </w:rPr>
              <w:t>2974</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4C186424" w:rsidR="00A44A4E" w:rsidRPr="00F03779" w:rsidRDefault="00D75BC3" w:rsidP="005E3269">
            <w:pPr>
              <w:pStyle w:val="CRCoverPage"/>
              <w:spacing w:after="0"/>
              <w:jc w:val="center"/>
              <w:rPr>
                <w:b/>
                <w:bCs/>
                <w:sz w:val="28"/>
              </w:rPr>
            </w:pPr>
            <w:r w:rsidRPr="00D75BC3">
              <w:rPr>
                <w:b/>
                <w:bCs/>
                <w:sz w:val="28"/>
              </w:rPr>
              <w:t>17.0.0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4AA53B9" w:rsidR="00516175" w:rsidRDefault="0029669C" w:rsidP="009F76C7">
            <w:pPr>
              <w:pStyle w:val="CRCoverPage"/>
              <w:spacing w:after="0"/>
              <w:ind w:left="100"/>
            </w:pPr>
            <w:r>
              <w:t>C</w:t>
            </w:r>
            <w:r w:rsidR="00407110" w:rsidRPr="00407110">
              <w:t>orrection</w:t>
            </w:r>
            <w:r w:rsidR="00357959">
              <w:t xml:space="preserve"> </w:t>
            </w:r>
            <w:r w:rsidR="00B009DE">
              <w:t xml:space="preserve">on field description of </w:t>
            </w:r>
            <w:r w:rsidR="00B009DE" w:rsidRPr="00D75BC3">
              <w:rPr>
                <w:i/>
              </w:rPr>
              <w:t>sl-</w:t>
            </w:r>
            <w:proofErr w:type="spellStart"/>
            <w:r w:rsidR="00B009DE" w:rsidRPr="00D75BC3">
              <w:rPr>
                <w:i/>
              </w:rPr>
              <w:t>DefaultTxConfigIndex</w:t>
            </w:r>
            <w:proofErr w:type="spellEnd"/>
            <w:r w:rsidR="00B009DE">
              <w:t xml:space="preserve"> </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15A418C3" w:rsidR="00516175" w:rsidRDefault="009F76C7" w:rsidP="00516175">
            <w:pPr>
              <w:pStyle w:val="CRCoverPage"/>
              <w:spacing w:after="0"/>
              <w:ind w:left="100"/>
            </w:pPr>
            <w:r>
              <w:t>OPPO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109FB5D6" w:rsidR="00CB6E61" w:rsidRDefault="00D75BC3" w:rsidP="00FE5586">
            <w:pPr>
              <w:pStyle w:val="CRCoverPage"/>
              <w:spacing w:after="0"/>
              <w:ind w:left="100"/>
            </w:pPr>
            <w:r>
              <w:rPr>
                <w:lang w:val="sv-SE"/>
              </w:rPr>
              <w:t>5G_V2X_NRSL-Core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63E0539" w:rsidR="00516175" w:rsidRDefault="009D73A1" w:rsidP="00516175">
            <w:pPr>
              <w:pStyle w:val="CRCoverPage"/>
              <w:spacing w:after="0"/>
              <w:ind w:left="100"/>
            </w:pPr>
            <w:r>
              <w:t>2022-0</w:t>
            </w:r>
            <w:r w:rsidR="0091551D">
              <w:t>4</w:t>
            </w:r>
            <w:r>
              <w:t>-</w:t>
            </w:r>
            <w:r w:rsidR="00C0186A">
              <w:t>25</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521BB989" w:rsidR="00516175" w:rsidRDefault="00D75BC3" w:rsidP="00516175">
            <w:pPr>
              <w:pStyle w:val="CRCoverPage"/>
              <w:spacing w:after="0"/>
              <w:ind w:left="100" w:right="-609" w:firstLineChars="100" w:firstLine="196"/>
              <w:rPr>
                <w:b/>
              </w:rPr>
            </w:pPr>
            <w:r>
              <w:rPr>
                <w:b/>
              </w:rPr>
              <w:t>A</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BDF4F27" w:rsidR="00516175" w:rsidRDefault="00516175" w:rsidP="00516175">
            <w:pPr>
              <w:pStyle w:val="CRCoverPage"/>
              <w:spacing w:after="0"/>
              <w:ind w:left="100"/>
            </w:pPr>
            <w:r>
              <w:t>Rel-1</w:t>
            </w:r>
            <w:r w:rsidR="00F56350">
              <w:t>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27D3FF52" w:rsidR="00D34FB7" w:rsidRDefault="00B009DE" w:rsidP="00B009DE">
            <w:pPr>
              <w:pStyle w:val="CRCoverPage"/>
              <w:numPr>
                <w:ilvl w:val="0"/>
                <w:numId w:val="38"/>
              </w:numPr>
              <w:spacing w:afterLines="50"/>
              <w:jc w:val="both"/>
            </w:pPr>
            <w:r>
              <w:t xml:space="preserve">In the field description of </w:t>
            </w:r>
            <w:r w:rsidRPr="00B009DE">
              <w:rPr>
                <w:i/>
              </w:rPr>
              <w:t>sl-</w:t>
            </w:r>
            <w:proofErr w:type="spellStart"/>
            <w:r w:rsidRPr="00B009DE">
              <w:rPr>
                <w:i/>
              </w:rPr>
              <w:t>DefaultTxConfigIndex</w:t>
            </w:r>
            <w:proofErr w:type="spellEnd"/>
            <w:r>
              <w:t xml:space="preserve">, it says </w:t>
            </w:r>
            <w:r w:rsidRPr="00B009DE">
              <w:rPr>
                <w:i/>
              </w:rPr>
              <w:t>sl-</w:t>
            </w:r>
            <w:proofErr w:type="spellStart"/>
            <w:r w:rsidRPr="00B009DE">
              <w:rPr>
                <w:i/>
              </w:rPr>
              <w:t>DefaultTxConfigIndex</w:t>
            </w:r>
            <w:proofErr w:type="spellEnd"/>
            <w:r>
              <w:t xml:space="preserve"> i</w:t>
            </w:r>
            <w:r w:rsidRPr="00B009DE">
              <w:t xml:space="preserve">ndicates the PSSCH transmission parameters to be used by the UEs which do not have available CBR measurement results, by means of an index to the corresponding entry in </w:t>
            </w:r>
            <w:r w:rsidRPr="00B009DE">
              <w:rPr>
                <w:b/>
                <w:i/>
              </w:rPr>
              <w:t>tx-</w:t>
            </w:r>
            <w:proofErr w:type="spellStart"/>
            <w:proofErr w:type="gramStart"/>
            <w:r w:rsidRPr="00B009DE">
              <w:rPr>
                <w:b/>
                <w:i/>
              </w:rPr>
              <w:t>ConfigIndexList</w:t>
            </w:r>
            <w:proofErr w:type="spellEnd"/>
            <w:r w:rsidRPr="00B009DE">
              <w:t>(</w:t>
            </w:r>
            <w:proofErr w:type="gramEnd"/>
            <w:r w:rsidRPr="00B009DE">
              <w:t xml:space="preserve">which is used in LTE V2X). </w:t>
            </w:r>
            <w:r>
              <w:t xml:space="preserve">However, there is no </w:t>
            </w:r>
            <w:r w:rsidRPr="00B009DE">
              <w:rPr>
                <w:b/>
                <w:i/>
              </w:rPr>
              <w:t>tx-</w:t>
            </w:r>
            <w:proofErr w:type="spellStart"/>
            <w:r w:rsidRPr="00B009DE">
              <w:rPr>
                <w:b/>
                <w:i/>
              </w:rPr>
              <w:t>ConfigIndexList</w:t>
            </w:r>
            <w:proofErr w:type="spellEnd"/>
            <w:r>
              <w:rPr>
                <w:b/>
                <w:i/>
              </w:rPr>
              <w:t xml:space="preserve"> </w:t>
            </w:r>
            <w:r w:rsidRPr="00B009DE">
              <w:t>de</w:t>
            </w:r>
            <w:r>
              <w:t xml:space="preserve">fined in 38331, the correct IE name should be </w:t>
            </w:r>
            <w:r w:rsidRPr="00B009DE">
              <w:rPr>
                <w:i/>
              </w:rPr>
              <w:t>sl-Tx-</w:t>
            </w:r>
            <w:proofErr w:type="spellStart"/>
            <w:r w:rsidRPr="00B009DE">
              <w:rPr>
                <w:i/>
              </w:rPr>
              <w:t>ConfigIndexList</w:t>
            </w:r>
            <w:proofErr w:type="spellEnd"/>
            <w:r>
              <w:t xml:space="preserve">. Therefore </w:t>
            </w:r>
            <w:r w:rsidRPr="0021409A">
              <w:rPr>
                <w:i/>
              </w:rPr>
              <w:t>tx-</w:t>
            </w:r>
            <w:proofErr w:type="spellStart"/>
            <w:r w:rsidRPr="0021409A">
              <w:rPr>
                <w:i/>
              </w:rPr>
              <w:t>ConfigIndexList</w:t>
            </w:r>
            <w:proofErr w:type="spellEnd"/>
            <w:r>
              <w:rPr>
                <w:b/>
                <w:i/>
              </w:rPr>
              <w:t xml:space="preserve"> </w:t>
            </w:r>
            <w:r w:rsidRPr="00B009DE">
              <w:t>should be changed into</w:t>
            </w:r>
            <w:r>
              <w:rPr>
                <w:b/>
                <w:i/>
              </w:rPr>
              <w:t xml:space="preserve"> </w:t>
            </w:r>
            <w:r w:rsidRPr="00B009DE">
              <w:rPr>
                <w:i/>
              </w:rPr>
              <w:t>sl-Tx-</w:t>
            </w:r>
            <w:proofErr w:type="spellStart"/>
            <w:r w:rsidRPr="00B009DE">
              <w:rPr>
                <w:i/>
              </w:rPr>
              <w:t>ConfigIndexList</w:t>
            </w:r>
            <w:proofErr w:type="spellEnd"/>
            <w:r>
              <w:rPr>
                <w:i/>
              </w:rPr>
              <w:t xml:space="preserve"> </w:t>
            </w:r>
            <w:r w:rsidRPr="00B009DE">
              <w:t>in the field description of</w:t>
            </w:r>
            <w:r>
              <w:rPr>
                <w:b/>
                <w:i/>
              </w:rPr>
              <w:t xml:space="preserve"> </w:t>
            </w:r>
            <w:r w:rsidRPr="00B009DE">
              <w:rPr>
                <w:i/>
              </w:rPr>
              <w:t>sl-</w:t>
            </w:r>
            <w:proofErr w:type="spellStart"/>
            <w:r w:rsidRPr="00B009DE">
              <w:rPr>
                <w:i/>
              </w:rPr>
              <w:t>DefaultTxConfigIndex</w:t>
            </w:r>
            <w:proofErr w:type="spellEnd"/>
            <w:r>
              <w:rPr>
                <w:i/>
              </w:rPr>
              <w:t>.</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10C924E" w14:textId="1BF8EA5C" w:rsidR="0021409A" w:rsidRDefault="00E35A31" w:rsidP="00D75BC3">
            <w:pPr>
              <w:pStyle w:val="CRCoverPage"/>
              <w:numPr>
                <w:ilvl w:val="0"/>
                <w:numId w:val="40"/>
              </w:numPr>
              <w:spacing w:afterLines="50"/>
              <w:jc w:val="both"/>
            </w:pPr>
            <w:r>
              <w:t xml:space="preserve">In section </w:t>
            </w:r>
            <w:r w:rsidR="00B009DE">
              <w:t>6.3.5</w:t>
            </w:r>
            <w:r>
              <w:t xml:space="preserve">, </w:t>
            </w:r>
            <w:r w:rsidR="0021409A">
              <w:t xml:space="preserve">change </w:t>
            </w:r>
            <w:r w:rsidR="0021409A" w:rsidRPr="00B009DE">
              <w:rPr>
                <w:i/>
              </w:rPr>
              <w:t>sl-Tx-</w:t>
            </w:r>
            <w:proofErr w:type="spellStart"/>
            <w:r w:rsidR="0021409A" w:rsidRPr="00B009DE">
              <w:rPr>
                <w:i/>
              </w:rPr>
              <w:t>ConfigIndexList</w:t>
            </w:r>
            <w:proofErr w:type="spellEnd"/>
            <w:r w:rsidR="0021409A">
              <w:rPr>
                <w:i/>
              </w:rPr>
              <w:t xml:space="preserve"> </w:t>
            </w:r>
            <w:r w:rsidR="0021409A" w:rsidRPr="00B009DE">
              <w:t>in the field description of</w:t>
            </w:r>
            <w:r w:rsidR="0021409A">
              <w:rPr>
                <w:b/>
                <w:i/>
              </w:rPr>
              <w:t xml:space="preserve"> </w:t>
            </w:r>
            <w:r w:rsidR="0021409A" w:rsidRPr="00B009DE">
              <w:rPr>
                <w:i/>
              </w:rPr>
              <w:t>sl-</w:t>
            </w:r>
            <w:proofErr w:type="spellStart"/>
            <w:r w:rsidR="0021409A" w:rsidRPr="00B009DE">
              <w:rPr>
                <w:i/>
              </w:rPr>
              <w:t>DefaultTxConfigIndex</w:t>
            </w:r>
            <w:proofErr w:type="spellEnd"/>
            <w:r w:rsidR="0021409A">
              <w:rPr>
                <w:i/>
              </w:rPr>
              <w:t xml:space="preserve"> </w:t>
            </w:r>
            <w:r w:rsidR="0021409A">
              <w:t xml:space="preserve">to </w:t>
            </w:r>
            <w:r w:rsidR="0021409A" w:rsidRPr="00B009DE">
              <w:rPr>
                <w:i/>
              </w:rPr>
              <w:t>sl-Tx-</w:t>
            </w:r>
            <w:proofErr w:type="spellStart"/>
            <w:r w:rsidR="0021409A" w:rsidRPr="00B009DE">
              <w:rPr>
                <w:i/>
              </w:rPr>
              <w:t>ConfigIndexList</w:t>
            </w:r>
            <w:proofErr w:type="spellEnd"/>
            <w:r>
              <w:t>;</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75905EBB" w:rsidR="00D34FB7" w:rsidRPr="00EC28CC" w:rsidRDefault="0021409A" w:rsidP="00C06DB9">
            <w:pPr>
              <w:pStyle w:val="CRCoverPage"/>
              <w:numPr>
                <w:ilvl w:val="0"/>
                <w:numId w:val="39"/>
              </w:numPr>
              <w:spacing w:afterLines="50"/>
              <w:jc w:val="both"/>
              <w:rPr>
                <w:rFonts w:eastAsiaTheme="minorEastAsia"/>
                <w:lang w:eastAsia="zh-CN"/>
              </w:rPr>
            </w:pPr>
            <w:r>
              <w:t xml:space="preserve">Wrong entry defined in the field description of </w:t>
            </w:r>
            <w:r w:rsidRPr="00B009DE">
              <w:rPr>
                <w:i/>
              </w:rPr>
              <w:t>sl-</w:t>
            </w:r>
            <w:proofErr w:type="spellStart"/>
            <w:r w:rsidRPr="00B009DE">
              <w:rPr>
                <w:i/>
              </w:rPr>
              <w:t>DefaultTxConfigIndex</w:t>
            </w:r>
            <w:proofErr w:type="spellEnd"/>
            <w:r>
              <w:rPr>
                <w:i/>
              </w:rPr>
              <w:t>.</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13051090" w:rsidR="00516175" w:rsidRDefault="0021409A" w:rsidP="00516175">
            <w:pPr>
              <w:pStyle w:val="CRCoverPage"/>
              <w:spacing w:after="0"/>
              <w:rPr>
                <w:rFonts w:eastAsia="宋体"/>
                <w:lang w:val="en-US" w:eastAsia="zh-CN"/>
              </w:rPr>
            </w:pPr>
            <w:r>
              <w:rPr>
                <w:rFonts w:eastAsia="宋体"/>
                <w:lang w:val="en-US" w:eastAsia="zh-CN"/>
              </w:rPr>
              <w:t>6.3.5</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5639D481" w14:textId="2FC4BFAB" w:rsidR="00A44A4E" w:rsidRDefault="005F64B3" w:rsidP="005F64B3">
      <w:pPr>
        <w:pStyle w:val="Note-Boxed"/>
        <w:tabs>
          <w:tab w:val="clear" w:pos="1080"/>
          <w:tab w:val="left" w:pos="6236"/>
        </w:tabs>
        <w:ind w:left="0" w:firstLine="0"/>
        <w:rPr>
          <w:rFonts w:ascii="Times New Roman" w:eastAsia="Malgun Gothic" w:hAnsi="Times New Roman" w:cs="Times New Roman"/>
          <w:lang w:val="en-US"/>
        </w:rPr>
      </w:pPr>
      <w:r>
        <w:rPr>
          <w:rFonts w:ascii="Times New Roman" w:eastAsia="宋体" w:hAnsi="Times New Roman" w:cs="Times New Roman"/>
          <w:lang w:val="en-US" w:eastAsia="zh-CN"/>
        </w:rPr>
        <w:lastRenderedPageBreak/>
        <w:tab/>
        <w:t>S</w:t>
      </w:r>
      <w:r w:rsidR="005E059C">
        <w:rPr>
          <w:rFonts w:ascii="Times New Roman" w:eastAsia="宋体" w:hAnsi="Times New Roman" w:cs="Times New Roman"/>
          <w:lang w:val="en-US" w:eastAsia="zh-CN"/>
        </w:rPr>
        <w:t>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1EE05659" w14:textId="77777777" w:rsidR="0021409A" w:rsidRPr="00A908F6" w:rsidRDefault="0021409A" w:rsidP="0021409A">
      <w:pPr>
        <w:pStyle w:val="3"/>
      </w:pPr>
      <w:bookmarkStart w:id="16" w:name="_Toc60777521"/>
      <w:bookmarkStart w:id="17" w:name="_Toc100844560"/>
      <w:bookmarkStart w:id="18" w:name="_Toc60777526"/>
      <w:bookmarkStart w:id="19" w:name="_Toc100844565"/>
      <w:bookmarkStart w:id="20" w:name="_Toc60777428"/>
      <w:bookmarkStart w:id="21" w:name="_Toc83740384"/>
      <w:bookmarkStart w:id="22" w:name="_Hlk100137617"/>
      <w:bookmarkStart w:id="23" w:name="_Toc60777008"/>
      <w:bookmarkStart w:id="24" w:name="_Toc90650880"/>
      <w:bookmarkEnd w:id="12"/>
      <w:bookmarkEnd w:id="13"/>
      <w:bookmarkEnd w:id="14"/>
      <w:bookmarkEnd w:id="15"/>
      <w:r w:rsidRPr="00A908F6">
        <w:t>6.3.</w:t>
      </w:r>
      <w:r w:rsidRPr="00A908F6">
        <w:rPr>
          <w:lang w:eastAsia="zh-CN"/>
        </w:rPr>
        <w:t>5</w:t>
      </w:r>
      <w:r w:rsidRPr="00A908F6">
        <w:tab/>
        <w:t>Sidelink information elements</w:t>
      </w:r>
      <w:bookmarkEnd w:id="16"/>
      <w:bookmarkEnd w:id="17"/>
    </w:p>
    <w:p w14:paraId="0C70602D" w14:textId="47F6FE9D" w:rsidR="0021409A" w:rsidRDefault="0021409A" w:rsidP="0021409A">
      <w:r>
        <w:t>…</w:t>
      </w:r>
    </w:p>
    <w:p w14:paraId="358687B2" w14:textId="77777777" w:rsidR="00F66636" w:rsidRPr="00F66636" w:rsidRDefault="0021409A" w:rsidP="00F66636">
      <w:pPr>
        <w:pStyle w:val="4"/>
        <w:rPr>
          <w:rFonts w:eastAsia="Times New Roman"/>
          <w:lang w:eastAsia="ja-JP"/>
        </w:rPr>
      </w:pPr>
      <w:r w:rsidRPr="00A908F6">
        <w:t>–</w:t>
      </w:r>
      <w:r w:rsidRPr="00A908F6">
        <w:tab/>
      </w:r>
      <w:bookmarkEnd w:id="18"/>
      <w:bookmarkEnd w:id="19"/>
      <w:r w:rsidR="00F66636" w:rsidRPr="00F66636">
        <w:rPr>
          <w:rFonts w:eastAsia="Times New Roman"/>
          <w:i/>
          <w:iCs/>
          <w:lang w:eastAsia="ja-JP"/>
        </w:rPr>
        <w:t>SL-CBR-</w:t>
      </w:r>
      <w:proofErr w:type="spellStart"/>
      <w:r w:rsidR="00F66636" w:rsidRPr="00F66636">
        <w:rPr>
          <w:rFonts w:eastAsia="Times New Roman"/>
          <w:i/>
          <w:iCs/>
          <w:lang w:eastAsia="ja-JP"/>
        </w:rPr>
        <w:t>PriorityTxConfigList</w:t>
      </w:r>
      <w:proofErr w:type="spellEnd"/>
    </w:p>
    <w:p w14:paraId="0510928E" w14:textId="77777777" w:rsidR="00F66636" w:rsidRPr="00F66636" w:rsidRDefault="00F66636" w:rsidP="00F66636">
      <w:pPr>
        <w:overflowPunct w:val="0"/>
        <w:autoSpaceDE w:val="0"/>
        <w:autoSpaceDN w:val="0"/>
        <w:adjustRightInd w:val="0"/>
        <w:spacing w:line="240" w:lineRule="auto"/>
        <w:textAlignment w:val="baseline"/>
        <w:rPr>
          <w:rFonts w:eastAsia="Times New Roman"/>
          <w:lang w:eastAsia="ja-JP"/>
        </w:rPr>
      </w:pPr>
      <w:r w:rsidRPr="00F66636">
        <w:rPr>
          <w:rFonts w:eastAsia="Times New Roman"/>
          <w:lang w:eastAsia="ja-JP"/>
        </w:rPr>
        <w:t xml:space="preserve">The IE </w:t>
      </w:r>
      <w:r w:rsidRPr="00F66636">
        <w:rPr>
          <w:rFonts w:eastAsia="Times New Roman"/>
          <w:i/>
          <w:lang w:eastAsia="ja-JP"/>
        </w:rPr>
        <w:t>SL-CBR-</w:t>
      </w:r>
      <w:proofErr w:type="spellStart"/>
      <w:r w:rsidRPr="00F66636">
        <w:rPr>
          <w:rFonts w:eastAsia="Times New Roman"/>
          <w:i/>
          <w:lang w:eastAsia="ja-JP"/>
        </w:rPr>
        <w:t>PriorityTxConfigList</w:t>
      </w:r>
      <w:proofErr w:type="spellEnd"/>
      <w:r w:rsidRPr="00F66636">
        <w:rPr>
          <w:rFonts w:eastAsia="Times New Roman"/>
          <w:lang w:eastAsia="ja-JP"/>
        </w:rPr>
        <w:t xml:space="preserve"> indicates </w:t>
      </w:r>
      <w:r w:rsidRPr="00F66636">
        <w:rPr>
          <w:rFonts w:eastAsia="Times New Roman"/>
          <w:lang w:eastAsia="zh-CN"/>
        </w:rPr>
        <w:t xml:space="preserve">the mapping between </w:t>
      </w:r>
      <w:r w:rsidRPr="00F66636">
        <w:rPr>
          <w:rFonts w:eastAsia="Times New Roman"/>
          <w:lang w:eastAsia="ja-JP"/>
        </w:rPr>
        <w:t xml:space="preserve">PSSCH </w:t>
      </w:r>
      <w:r w:rsidRPr="00F66636">
        <w:rPr>
          <w:rFonts w:eastAsia="Times New Roman"/>
          <w:lang w:eastAsia="zh-CN"/>
        </w:rPr>
        <w:t>transmission</w:t>
      </w:r>
      <w:r w:rsidRPr="00F66636">
        <w:rPr>
          <w:rFonts w:eastAsia="Times New Roman"/>
          <w:lang w:eastAsia="ja-JP"/>
        </w:rPr>
        <w:t xml:space="preserve"> parameter </w:t>
      </w:r>
      <w:r w:rsidRPr="00F66636">
        <w:rPr>
          <w:rFonts w:eastAsia="Times New Roman"/>
          <w:lang w:eastAsia="zh-CN"/>
        </w:rPr>
        <w:t>(</w:t>
      </w:r>
      <w:r w:rsidRPr="00F66636">
        <w:rPr>
          <w:rFonts w:eastAsia="Times New Roman"/>
          <w:lang w:eastAsia="ja-JP"/>
        </w:rPr>
        <w:t>such as MCS, PRB number, retransmission number</w:t>
      </w:r>
      <w:r w:rsidRPr="00F66636">
        <w:rPr>
          <w:rFonts w:eastAsia="Times New Roman"/>
          <w:lang w:eastAsia="zh-CN"/>
        </w:rPr>
        <w:t xml:space="preserve">, CR limit) sets </w:t>
      </w:r>
      <w:r w:rsidRPr="00F66636">
        <w:rPr>
          <w:rFonts w:eastAsia="Times New Roman"/>
          <w:bCs/>
          <w:kern w:val="2"/>
          <w:lang w:eastAsia="zh-CN"/>
        </w:rPr>
        <w:t xml:space="preserve">by using the </w:t>
      </w:r>
      <w:r w:rsidRPr="00F66636">
        <w:rPr>
          <w:rFonts w:eastAsia="MS Mincho"/>
          <w:bCs/>
          <w:kern w:val="2"/>
          <w:lang w:eastAsia="en-GB"/>
        </w:rPr>
        <w:t>index</w:t>
      </w:r>
      <w:r w:rsidRPr="00F66636">
        <w:rPr>
          <w:rFonts w:eastAsia="Times New Roman"/>
          <w:bCs/>
          <w:kern w:val="2"/>
          <w:lang w:eastAsia="zh-CN"/>
        </w:rPr>
        <w:t>es</w:t>
      </w:r>
      <w:r w:rsidRPr="00F66636">
        <w:rPr>
          <w:rFonts w:eastAsia="MS Mincho"/>
          <w:bCs/>
          <w:kern w:val="2"/>
          <w:lang w:eastAsia="en-GB"/>
        </w:rPr>
        <w:t xml:space="preserve"> of the configuration</w:t>
      </w:r>
      <w:r w:rsidRPr="00F66636">
        <w:rPr>
          <w:rFonts w:eastAsia="Times New Roman"/>
          <w:bCs/>
          <w:kern w:val="2"/>
          <w:lang w:eastAsia="zh-CN"/>
        </w:rPr>
        <w:t>s</w:t>
      </w:r>
      <w:r w:rsidRPr="00F66636">
        <w:rPr>
          <w:rFonts w:eastAsia="MS Mincho"/>
          <w:bCs/>
          <w:kern w:val="2"/>
          <w:lang w:eastAsia="en-GB"/>
        </w:rPr>
        <w:t xml:space="preserve"> </w:t>
      </w:r>
      <w:r w:rsidRPr="00F66636">
        <w:rPr>
          <w:rFonts w:eastAsia="Times New Roman"/>
          <w:bCs/>
          <w:kern w:val="2"/>
          <w:lang w:eastAsia="zh-CN"/>
        </w:rPr>
        <w:t>provided</w:t>
      </w:r>
      <w:r w:rsidRPr="00F66636">
        <w:rPr>
          <w:rFonts w:eastAsia="MS Mincho"/>
          <w:bCs/>
          <w:kern w:val="2"/>
          <w:lang w:eastAsia="en-GB"/>
        </w:rPr>
        <w:t xml:space="preserve"> in </w:t>
      </w:r>
      <w:r w:rsidRPr="00F66636">
        <w:rPr>
          <w:rFonts w:eastAsia="Times New Roman"/>
          <w:bCs/>
          <w:i/>
          <w:iCs/>
          <w:lang w:eastAsia="zh-CN"/>
        </w:rPr>
        <w:t>sl-CBR-PSSCH-</w:t>
      </w:r>
      <w:proofErr w:type="spellStart"/>
      <w:r w:rsidRPr="00F66636">
        <w:rPr>
          <w:rFonts w:eastAsia="Times New Roman"/>
          <w:bCs/>
          <w:i/>
          <w:iCs/>
          <w:lang w:eastAsia="zh-CN"/>
        </w:rPr>
        <w:t>TxConfigList</w:t>
      </w:r>
      <w:proofErr w:type="spellEnd"/>
      <w:r w:rsidRPr="00F66636">
        <w:rPr>
          <w:rFonts w:eastAsia="Times New Roman"/>
          <w:lang w:eastAsia="zh-CN"/>
        </w:rPr>
        <w:t xml:space="preserve">, CBR ranges by an index </w:t>
      </w:r>
      <w:r w:rsidRPr="00F66636">
        <w:rPr>
          <w:rFonts w:eastAsia="MS Mincho"/>
          <w:bCs/>
          <w:kern w:val="2"/>
          <w:lang w:eastAsia="en-GB"/>
        </w:rPr>
        <w:t xml:space="preserve">to the entry of the </w:t>
      </w:r>
      <w:r w:rsidRPr="00F66636">
        <w:rPr>
          <w:rFonts w:eastAsia="Times New Roman"/>
          <w:bCs/>
          <w:kern w:val="2"/>
          <w:lang w:eastAsia="zh-CN"/>
        </w:rPr>
        <w:t>CBR range c</w:t>
      </w:r>
      <w:r w:rsidRPr="00F66636">
        <w:rPr>
          <w:rFonts w:eastAsia="MS Mincho"/>
          <w:bCs/>
          <w:kern w:val="2"/>
          <w:lang w:eastAsia="en-GB"/>
        </w:rPr>
        <w:t>onfiguration</w:t>
      </w:r>
      <w:r w:rsidRPr="00F66636">
        <w:rPr>
          <w:rFonts w:eastAsia="Times New Roman"/>
          <w:bCs/>
          <w:kern w:val="2"/>
          <w:lang w:eastAsia="zh-CN"/>
        </w:rPr>
        <w:t xml:space="preserve"> </w:t>
      </w:r>
      <w:r w:rsidRPr="00F66636">
        <w:rPr>
          <w:rFonts w:eastAsia="MS Mincho"/>
          <w:bCs/>
          <w:kern w:val="2"/>
          <w:lang w:eastAsia="en-GB"/>
        </w:rPr>
        <w:t xml:space="preserve">in </w:t>
      </w:r>
      <w:r w:rsidRPr="00F66636">
        <w:rPr>
          <w:rFonts w:eastAsia="MS Mincho"/>
          <w:bCs/>
          <w:i/>
          <w:kern w:val="2"/>
          <w:lang w:eastAsia="en-GB"/>
        </w:rPr>
        <w:t>sl-CBR-</w:t>
      </w:r>
      <w:proofErr w:type="spellStart"/>
      <w:r w:rsidRPr="00F66636">
        <w:rPr>
          <w:rFonts w:eastAsia="MS Mincho"/>
          <w:bCs/>
          <w:i/>
          <w:kern w:val="2"/>
          <w:lang w:eastAsia="en-GB"/>
        </w:rPr>
        <w:t>RangeConfigList</w:t>
      </w:r>
      <w:proofErr w:type="spellEnd"/>
      <w:r w:rsidRPr="00F66636">
        <w:rPr>
          <w:rFonts w:eastAsia="Times New Roman" w:cs="Courier New"/>
          <w:lang w:eastAsia="zh-CN"/>
        </w:rPr>
        <w:t>, and priority ranges</w:t>
      </w:r>
      <w:r w:rsidRPr="00F66636">
        <w:rPr>
          <w:rFonts w:eastAsia="Times New Roman"/>
          <w:lang w:eastAsia="ja-JP"/>
        </w:rPr>
        <w:t>.</w:t>
      </w:r>
      <w:r w:rsidRPr="00F66636">
        <w:rPr>
          <w:rFonts w:eastAsia="Times New Roman"/>
          <w:lang w:eastAsia="zh-CN"/>
        </w:rPr>
        <w:t xml:space="preserve"> It also indicates the default PSSCH transmission parameters to be used when CBR measurement results are not available, and MCS range for the MCS tables used in the resource pool</w:t>
      </w:r>
      <w:r w:rsidRPr="00F66636">
        <w:rPr>
          <w:rFonts w:eastAsia="Times New Roman"/>
          <w:lang w:eastAsia="ja-JP"/>
        </w:rPr>
        <w:t>.</w:t>
      </w:r>
    </w:p>
    <w:p w14:paraId="67D311B9" w14:textId="77777777" w:rsidR="00F66636" w:rsidRPr="00F66636" w:rsidRDefault="00F66636" w:rsidP="00F66636">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F66636">
        <w:rPr>
          <w:rFonts w:ascii="Arial" w:eastAsia="Times New Roman" w:hAnsi="Arial"/>
          <w:b/>
          <w:i/>
          <w:iCs/>
          <w:lang w:eastAsia="ja-JP"/>
        </w:rPr>
        <w:t>SL-CBR-</w:t>
      </w:r>
      <w:proofErr w:type="spellStart"/>
      <w:r w:rsidRPr="00F66636">
        <w:rPr>
          <w:rFonts w:ascii="Arial" w:eastAsia="Times New Roman" w:hAnsi="Arial"/>
          <w:b/>
          <w:i/>
          <w:iCs/>
          <w:lang w:eastAsia="ja-JP"/>
        </w:rPr>
        <w:t>PriorityTxConfigList</w:t>
      </w:r>
      <w:proofErr w:type="spellEnd"/>
      <w:r w:rsidRPr="00F66636">
        <w:rPr>
          <w:rFonts w:ascii="Arial" w:eastAsia="Times New Roman" w:hAnsi="Arial"/>
          <w:b/>
          <w:lang w:eastAsia="ja-JP"/>
        </w:rPr>
        <w:t xml:space="preserve"> information element</w:t>
      </w:r>
    </w:p>
    <w:p w14:paraId="275BD2A1" w14:textId="77777777" w:rsidR="00F66636" w:rsidRPr="00F66636" w:rsidRDefault="00F66636" w:rsidP="00F6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6636">
        <w:rPr>
          <w:rFonts w:ascii="Courier New" w:eastAsia="Times New Roman" w:hAnsi="Courier New"/>
          <w:noProof/>
          <w:color w:val="808080"/>
          <w:sz w:val="16"/>
          <w:lang w:eastAsia="en-GB"/>
        </w:rPr>
        <w:t>-- ASN1START</w:t>
      </w:r>
    </w:p>
    <w:p w14:paraId="08AC3DF6" w14:textId="77777777" w:rsidR="00F66636" w:rsidRPr="00F66636" w:rsidRDefault="00F66636" w:rsidP="00F6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6636">
        <w:rPr>
          <w:rFonts w:ascii="Courier New" w:eastAsia="Times New Roman" w:hAnsi="Courier New"/>
          <w:noProof/>
          <w:color w:val="808080"/>
          <w:sz w:val="16"/>
          <w:lang w:eastAsia="en-GB"/>
        </w:rPr>
        <w:t>-- TAG-SL-CBR-PRIORITYTXCONFIGLIST-START</w:t>
      </w:r>
    </w:p>
    <w:p w14:paraId="52D1C72E" w14:textId="77777777" w:rsidR="00F66636" w:rsidRPr="00F66636" w:rsidRDefault="00F66636" w:rsidP="00F6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D30E1F" w14:textId="77777777" w:rsidR="00F66636" w:rsidRPr="00F66636" w:rsidRDefault="00F66636" w:rsidP="00F6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66636">
        <w:rPr>
          <w:rFonts w:ascii="Courier New" w:eastAsia="Times New Roman" w:hAnsi="Courier New"/>
          <w:noProof/>
          <w:sz w:val="16"/>
          <w:lang w:eastAsia="en-GB"/>
        </w:rPr>
        <w:t xml:space="preserve">SL-CBR-PriorityTxConfigList-r16 ::= </w:t>
      </w:r>
      <w:r w:rsidRPr="00F66636">
        <w:rPr>
          <w:rFonts w:ascii="Courier New" w:eastAsia="Times New Roman" w:hAnsi="Courier New"/>
          <w:noProof/>
          <w:color w:val="993366"/>
          <w:sz w:val="16"/>
          <w:lang w:eastAsia="en-GB"/>
        </w:rPr>
        <w:t>SEQUENCE</w:t>
      </w:r>
      <w:r w:rsidRPr="00F66636">
        <w:rPr>
          <w:rFonts w:ascii="Courier New" w:eastAsia="Times New Roman" w:hAnsi="Courier New"/>
          <w:noProof/>
          <w:sz w:val="16"/>
          <w:lang w:eastAsia="en-GB"/>
        </w:rPr>
        <w:t xml:space="preserve"> (</w:t>
      </w:r>
      <w:r w:rsidRPr="00F66636">
        <w:rPr>
          <w:rFonts w:ascii="Courier New" w:eastAsia="Times New Roman" w:hAnsi="Courier New"/>
          <w:noProof/>
          <w:color w:val="993366"/>
          <w:sz w:val="16"/>
          <w:lang w:eastAsia="en-GB"/>
        </w:rPr>
        <w:t>SIZE</w:t>
      </w:r>
      <w:r w:rsidRPr="00F66636">
        <w:rPr>
          <w:rFonts w:ascii="Courier New" w:eastAsia="Times New Roman" w:hAnsi="Courier New"/>
          <w:noProof/>
          <w:sz w:val="16"/>
          <w:lang w:eastAsia="en-GB"/>
        </w:rPr>
        <w:t xml:space="preserve"> (1..8))</w:t>
      </w:r>
      <w:r w:rsidRPr="00F66636">
        <w:rPr>
          <w:rFonts w:ascii="Courier New" w:eastAsia="Times New Roman" w:hAnsi="Courier New"/>
          <w:noProof/>
          <w:color w:val="993366"/>
          <w:sz w:val="16"/>
          <w:lang w:eastAsia="en-GB"/>
        </w:rPr>
        <w:t xml:space="preserve"> OF</w:t>
      </w:r>
      <w:r w:rsidRPr="00F66636">
        <w:rPr>
          <w:rFonts w:ascii="Courier New" w:eastAsia="Times New Roman" w:hAnsi="Courier New"/>
          <w:noProof/>
          <w:sz w:val="16"/>
          <w:lang w:eastAsia="en-GB"/>
        </w:rPr>
        <w:t xml:space="preserve"> SL-PriorityTxConfigIndex-r16</w:t>
      </w:r>
    </w:p>
    <w:p w14:paraId="3FD19002" w14:textId="77777777" w:rsidR="00F66636" w:rsidRPr="00F66636" w:rsidRDefault="00F66636" w:rsidP="00F6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8E60E9" w14:textId="77777777" w:rsidR="00F66636" w:rsidRPr="00F66636" w:rsidRDefault="00F66636" w:rsidP="00F6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66636">
        <w:rPr>
          <w:rFonts w:ascii="Courier New" w:eastAsia="Times New Roman" w:hAnsi="Courier New"/>
          <w:noProof/>
          <w:sz w:val="16"/>
          <w:lang w:eastAsia="en-GB"/>
        </w:rPr>
        <w:t xml:space="preserve">SL-CBR-PriorityTxConfigList-v1650 ::= </w:t>
      </w:r>
      <w:r w:rsidRPr="00F66636">
        <w:rPr>
          <w:rFonts w:ascii="Courier New" w:eastAsia="Times New Roman" w:hAnsi="Courier New"/>
          <w:noProof/>
          <w:color w:val="993366"/>
          <w:sz w:val="16"/>
          <w:lang w:eastAsia="en-GB"/>
        </w:rPr>
        <w:t>SEQUENCE</w:t>
      </w:r>
      <w:r w:rsidRPr="00F66636">
        <w:rPr>
          <w:rFonts w:ascii="Courier New" w:eastAsia="Times New Roman" w:hAnsi="Courier New"/>
          <w:noProof/>
          <w:sz w:val="16"/>
          <w:lang w:eastAsia="en-GB"/>
        </w:rPr>
        <w:t xml:space="preserve"> (</w:t>
      </w:r>
      <w:r w:rsidRPr="00F66636">
        <w:rPr>
          <w:rFonts w:ascii="Courier New" w:eastAsia="Times New Roman" w:hAnsi="Courier New"/>
          <w:noProof/>
          <w:color w:val="993366"/>
          <w:sz w:val="16"/>
          <w:lang w:eastAsia="en-GB"/>
        </w:rPr>
        <w:t>SIZE</w:t>
      </w:r>
      <w:r w:rsidRPr="00F66636">
        <w:rPr>
          <w:rFonts w:ascii="Courier New" w:eastAsia="Times New Roman" w:hAnsi="Courier New"/>
          <w:noProof/>
          <w:sz w:val="16"/>
          <w:lang w:eastAsia="en-GB"/>
        </w:rPr>
        <w:t xml:space="preserve"> (1..8))</w:t>
      </w:r>
      <w:r w:rsidRPr="00F66636">
        <w:rPr>
          <w:rFonts w:ascii="Courier New" w:eastAsia="Times New Roman" w:hAnsi="Courier New"/>
          <w:noProof/>
          <w:color w:val="993366"/>
          <w:sz w:val="16"/>
          <w:lang w:eastAsia="en-GB"/>
        </w:rPr>
        <w:t xml:space="preserve"> OF</w:t>
      </w:r>
      <w:r w:rsidRPr="00F66636">
        <w:rPr>
          <w:rFonts w:ascii="Courier New" w:eastAsia="Times New Roman" w:hAnsi="Courier New"/>
          <w:noProof/>
          <w:sz w:val="16"/>
          <w:lang w:eastAsia="en-GB"/>
        </w:rPr>
        <w:t xml:space="preserve"> SL-PriorityTxConfigIndex-v1650</w:t>
      </w:r>
    </w:p>
    <w:p w14:paraId="2228AFBA" w14:textId="77777777" w:rsidR="00F66636" w:rsidRPr="00F66636" w:rsidRDefault="00F66636" w:rsidP="00F6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EA2753" w14:textId="77777777" w:rsidR="00F66636" w:rsidRPr="00F66636" w:rsidRDefault="00F66636" w:rsidP="00F6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66636">
        <w:rPr>
          <w:rFonts w:ascii="Courier New" w:eastAsia="Times New Roman" w:hAnsi="Courier New"/>
          <w:noProof/>
          <w:sz w:val="16"/>
          <w:lang w:eastAsia="en-GB"/>
        </w:rPr>
        <w:t xml:space="preserve">SL-PriorityTxConfigIndex-r16 ::=    </w:t>
      </w:r>
      <w:r w:rsidRPr="00F66636">
        <w:rPr>
          <w:rFonts w:ascii="Courier New" w:eastAsia="Times New Roman" w:hAnsi="Courier New"/>
          <w:noProof/>
          <w:color w:val="993366"/>
          <w:sz w:val="16"/>
          <w:lang w:eastAsia="en-GB"/>
        </w:rPr>
        <w:t>SEQUENCE</w:t>
      </w:r>
      <w:r w:rsidRPr="00F66636">
        <w:rPr>
          <w:rFonts w:ascii="Courier New" w:eastAsia="Times New Roman" w:hAnsi="Courier New"/>
          <w:noProof/>
          <w:sz w:val="16"/>
          <w:lang w:eastAsia="en-GB"/>
        </w:rPr>
        <w:t xml:space="preserve"> {</w:t>
      </w:r>
    </w:p>
    <w:p w14:paraId="6AF349D5" w14:textId="77777777" w:rsidR="00F66636" w:rsidRPr="00F66636" w:rsidRDefault="00F66636" w:rsidP="00F6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6636">
        <w:rPr>
          <w:rFonts w:ascii="Courier New" w:eastAsia="Times New Roman" w:hAnsi="Courier New"/>
          <w:noProof/>
          <w:sz w:val="16"/>
          <w:lang w:eastAsia="en-GB"/>
        </w:rPr>
        <w:t xml:space="preserve">    sl-PriorityThreshold-r16             </w:t>
      </w:r>
      <w:r w:rsidRPr="00F66636">
        <w:rPr>
          <w:rFonts w:ascii="Courier New" w:eastAsia="Times New Roman" w:hAnsi="Courier New"/>
          <w:noProof/>
          <w:color w:val="993366"/>
          <w:sz w:val="16"/>
          <w:lang w:eastAsia="en-GB"/>
        </w:rPr>
        <w:t>INTEGER</w:t>
      </w:r>
      <w:r w:rsidRPr="00F66636">
        <w:rPr>
          <w:rFonts w:ascii="Courier New" w:eastAsia="Times New Roman" w:hAnsi="Courier New"/>
          <w:noProof/>
          <w:sz w:val="16"/>
          <w:lang w:eastAsia="en-GB"/>
        </w:rPr>
        <w:t xml:space="preserve"> (1..8)                                                   </w:t>
      </w:r>
      <w:r w:rsidRPr="00F66636">
        <w:rPr>
          <w:rFonts w:ascii="Courier New" w:eastAsia="Times New Roman" w:hAnsi="Courier New"/>
          <w:noProof/>
          <w:color w:val="993366"/>
          <w:sz w:val="16"/>
          <w:lang w:eastAsia="en-GB"/>
        </w:rPr>
        <w:t>OPTIONAL</w:t>
      </w:r>
      <w:r w:rsidRPr="00F66636">
        <w:rPr>
          <w:rFonts w:ascii="Courier New" w:eastAsia="Times New Roman" w:hAnsi="Courier New"/>
          <w:noProof/>
          <w:sz w:val="16"/>
          <w:lang w:eastAsia="en-GB"/>
        </w:rPr>
        <w:t xml:space="preserve">,    </w:t>
      </w:r>
      <w:r w:rsidRPr="00F66636">
        <w:rPr>
          <w:rFonts w:ascii="Courier New" w:eastAsia="Times New Roman" w:hAnsi="Courier New"/>
          <w:noProof/>
          <w:color w:val="808080"/>
          <w:sz w:val="16"/>
          <w:lang w:eastAsia="en-GB"/>
        </w:rPr>
        <w:t>-- Need M</w:t>
      </w:r>
    </w:p>
    <w:p w14:paraId="12645071" w14:textId="77777777" w:rsidR="00F66636" w:rsidRPr="00F66636" w:rsidRDefault="00F66636" w:rsidP="00F6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color w:val="808080"/>
          <w:sz w:val="16"/>
          <w:lang w:eastAsia="en-GB"/>
        </w:rPr>
      </w:pPr>
      <w:r w:rsidRPr="00F66636">
        <w:rPr>
          <w:rFonts w:ascii="Courier New" w:eastAsia="Times New Roman" w:hAnsi="Courier New"/>
          <w:noProof/>
          <w:sz w:val="16"/>
          <w:lang w:eastAsia="en-GB"/>
        </w:rPr>
        <w:t xml:space="preserve">    </w:t>
      </w:r>
      <w:r w:rsidRPr="00F66636">
        <w:rPr>
          <w:rFonts w:ascii="Courier New" w:eastAsia="等线" w:hAnsi="Courier New"/>
          <w:noProof/>
          <w:sz w:val="16"/>
          <w:lang w:eastAsia="en-GB"/>
        </w:rPr>
        <w:t>sl-DefaultTxConfigIndex-r16</w:t>
      </w:r>
      <w:r w:rsidRPr="00F66636">
        <w:rPr>
          <w:rFonts w:ascii="Courier New" w:eastAsia="Times New Roman" w:hAnsi="Courier New"/>
          <w:noProof/>
          <w:sz w:val="16"/>
          <w:lang w:eastAsia="en-GB"/>
        </w:rPr>
        <w:t xml:space="preserve">          </w:t>
      </w:r>
      <w:r w:rsidRPr="00F66636">
        <w:rPr>
          <w:rFonts w:ascii="Courier New" w:eastAsia="等线" w:hAnsi="Courier New"/>
          <w:noProof/>
          <w:color w:val="993366"/>
          <w:sz w:val="16"/>
          <w:lang w:eastAsia="en-GB"/>
        </w:rPr>
        <w:t>INTEGER</w:t>
      </w:r>
      <w:r w:rsidRPr="00F66636">
        <w:rPr>
          <w:rFonts w:ascii="Courier New" w:eastAsia="等线" w:hAnsi="Courier New"/>
          <w:noProof/>
          <w:sz w:val="16"/>
          <w:lang w:eastAsia="en-GB"/>
        </w:rPr>
        <w:t xml:space="preserve"> (0..maxCBR-Level-1-r16)</w:t>
      </w:r>
      <w:r w:rsidRPr="00F66636">
        <w:rPr>
          <w:rFonts w:ascii="Courier New" w:eastAsia="Times New Roman" w:hAnsi="Courier New"/>
          <w:noProof/>
          <w:sz w:val="16"/>
          <w:lang w:eastAsia="en-GB"/>
        </w:rPr>
        <w:t xml:space="preserve">                                  </w:t>
      </w:r>
      <w:r w:rsidRPr="00F66636">
        <w:rPr>
          <w:rFonts w:ascii="Courier New" w:eastAsia="Times New Roman" w:hAnsi="Courier New"/>
          <w:noProof/>
          <w:color w:val="993366"/>
          <w:sz w:val="16"/>
          <w:lang w:eastAsia="en-GB"/>
        </w:rPr>
        <w:t>OPTIONAL</w:t>
      </w:r>
      <w:r w:rsidRPr="00F66636">
        <w:rPr>
          <w:rFonts w:ascii="Courier New" w:eastAsia="Times New Roman" w:hAnsi="Courier New"/>
          <w:noProof/>
          <w:sz w:val="16"/>
          <w:lang w:eastAsia="en-GB"/>
        </w:rPr>
        <w:t xml:space="preserve">,    </w:t>
      </w:r>
      <w:r w:rsidRPr="00F66636">
        <w:rPr>
          <w:rFonts w:ascii="Courier New" w:eastAsia="Times New Roman" w:hAnsi="Courier New"/>
          <w:noProof/>
          <w:color w:val="808080"/>
          <w:sz w:val="16"/>
          <w:lang w:eastAsia="en-GB"/>
        </w:rPr>
        <w:t>-- Need M</w:t>
      </w:r>
    </w:p>
    <w:p w14:paraId="2D6EAD6F" w14:textId="77777777" w:rsidR="00F66636" w:rsidRPr="00F66636" w:rsidRDefault="00F66636" w:rsidP="00F6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color w:val="808080"/>
          <w:sz w:val="16"/>
          <w:lang w:eastAsia="en-GB"/>
        </w:rPr>
      </w:pPr>
      <w:r w:rsidRPr="00F66636">
        <w:rPr>
          <w:rFonts w:ascii="Courier New" w:eastAsia="Times New Roman" w:hAnsi="Courier New"/>
          <w:noProof/>
          <w:sz w:val="16"/>
          <w:lang w:eastAsia="en-GB"/>
        </w:rPr>
        <w:t xml:space="preserve">    </w:t>
      </w:r>
      <w:r w:rsidRPr="00F66636">
        <w:rPr>
          <w:rFonts w:ascii="Courier New" w:eastAsia="等线" w:hAnsi="Courier New"/>
          <w:noProof/>
          <w:sz w:val="16"/>
          <w:lang w:eastAsia="en-GB"/>
        </w:rPr>
        <w:t>sl-CBR-ConfigIndex-r16</w:t>
      </w:r>
      <w:r w:rsidRPr="00F66636">
        <w:rPr>
          <w:rFonts w:ascii="Courier New" w:eastAsia="Times New Roman" w:hAnsi="Courier New"/>
          <w:noProof/>
          <w:sz w:val="16"/>
          <w:lang w:eastAsia="en-GB"/>
        </w:rPr>
        <w:t xml:space="preserve">               </w:t>
      </w:r>
      <w:r w:rsidRPr="00F66636">
        <w:rPr>
          <w:rFonts w:ascii="Courier New" w:eastAsia="等线" w:hAnsi="Courier New"/>
          <w:noProof/>
          <w:color w:val="993366"/>
          <w:sz w:val="16"/>
          <w:lang w:eastAsia="en-GB"/>
        </w:rPr>
        <w:t>INTEGER</w:t>
      </w:r>
      <w:r w:rsidRPr="00F66636">
        <w:rPr>
          <w:rFonts w:ascii="Courier New" w:eastAsia="等线" w:hAnsi="Courier New"/>
          <w:noProof/>
          <w:sz w:val="16"/>
          <w:lang w:eastAsia="en-GB"/>
        </w:rPr>
        <w:t xml:space="preserve"> (0..maxCBR-Config-1-r16)</w:t>
      </w:r>
      <w:r w:rsidRPr="00F66636">
        <w:rPr>
          <w:rFonts w:ascii="Courier New" w:eastAsia="Times New Roman" w:hAnsi="Courier New"/>
          <w:noProof/>
          <w:sz w:val="16"/>
          <w:lang w:eastAsia="en-GB"/>
        </w:rPr>
        <w:t xml:space="preserve">                                 </w:t>
      </w:r>
      <w:r w:rsidRPr="00F66636">
        <w:rPr>
          <w:rFonts w:ascii="Courier New" w:eastAsia="Times New Roman" w:hAnsi="Courier New"/>
          <w:noProof/>
          <w:color w:val="993366"/>
          <w:sz w:val="16"/>
          <w:lang w:eastAsia="en-GB"/>
        </w:rPr>
        <w:t>OPTIONAL</w:t>
      </w:r>
      <w:r w:rsidRPr="00F66636">
        <w:rPr>
          <w:rFonts w:ascii="Courier New" w:eastAsia="Times New Roman" w:hAnsi="Courier New"/>
          <w:noProof/>
          <w:sz w:val="16"/>
          <w:lang w:eastAsia="en-GB"/>
        </w:rPr>
        <w:t xml:space="preserve">,    </w:t>
      </w:r>
      <w:r w:rsidRPr="00F66636">
        <w:rPr>
          <w:rFonts w:ascii="Courier New" w:eastAsia="Times New Roman" w:hAnsi="Courier New"/>
          <w:noProof/>
          <w:color w:val="808080"/>
          <w:sz w:val="16"/>
          <w:lang w:eastAsia="en-GB"/>
        </w:rPr>
        <w:t>-- Need M</w:t>
      </w:r>
    </w:p>
    <w:p w14:paraId="0A003F83" w14:textId="77777777" w:rsidR="00F66636" w:rsidRPr="00F66636" w:rsidRDefault="00F66636" w:rsidP="00F6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color w:val="808080"/>
          <w:sz w:val="16"/>
          <w:lang w:eastAsia="en-GB"/>
        </w:rPr>
      </w:pPr>
      <w:r w:rsidRPr="00F66636">
        <w:rPr>
          <w:rFonts w:ascii="Courier New" w:eastAsia="Times New Roman" w:hAnsi="Courier New"/>
          <w:noProof/>
          <w:sz w:val="16"/>
          <w:lang w:eastAsia="en-GB"/>
        </w:rPr>
        <w:t xml:space="preserve">    </w:t>
      </w:r>
      <w:r w:rsidRPr="00F66636">
        <w:rPr>
          <w:rFonts w:ascii="Courier New" w:eastAsia="等线" w:hAnsi="Courier New"/>
          <w:noProof/>
          <w:sz w:val="16"/>
          <w:lang w:eastAsia="en-GB"/>
        </w:rPr>
        <w:t>sl-Tx-ConfigIndexList-r16</w:t>
      </w:r>
      <w:r w:rsidRPr="00F66636">
        <w:rPr>
          <w:rFonts w:ascii="Courier New" w:eastAsia="Times New Roman" w:hAnsi="Courier New"/>
          <w:noProof/>
          <w:sz w:val="16"/>
          <w:lang w:eastAsia="en-GB"/>
        </w:rPr>
        <w:t xml:space="preserve">            </w:t>
      </w:r>
      <w:r w:rsidRPr="00F66636">
        <w:rPr>
          <w:rFonts w:ascii="Courier New" w:eastAsia="等线" w:hAnsi="Courier New"/>
          <w:noProof/>
          <w:color w:val="993366"/>
          <w:sz w:val="16"/>
          <w:lang w:eastAsia="en-GB"/>
        </w:rPr>
        <w:t>SEQUENCE</w:t>
      </w:r>
      <w:r w:rsidRPr="00F66636">
        <w:rPr>
          <w:rFonts w:ascii="Courier New" w:eastAsia="等线" w:hAnsi="Courier New"/>
          <w:noProof/>
          <w:sz w:val="16"/>
          <w:lang w:eastAsia="en-GB"/>
        </w:rPr>
        <w:t xml:space="preserve"> (</w:t>
      </w:r>
      <w:r w:rsidRPr="00F66636">
        <w:rPr>
          <w:rFonts w:ascii="Courier New" w:eastAsia="等线" w:hAnsi="Courier New"/>
          <w:noProof/>
          <w:color w:val="993366"/>
          <w:sz w:val="16"/>
          <w:lang w:eastAsia="en-GB"/>
        </w:rPr>
        <w:t>SIZE</w:t>
      </w:r>
      <w:r w:rsidRPr="00F66636">
        <w:rPr>
          <w:rFonts w:ascii="Courier New" w:eastAsia="等线" w:hAnsi="Courier New"/>
          <w:noProof/>
          <w:sz w:val="16"/>
          <w:lang w:eastAsia="en-GB"/>
        </w:rPr>
        <w:t xml:space="preserve"> (1.. maxCBR-Level-r16))</w:t>
      </w:r>
      <w:r w:rsidRPr="00F66636">
        <w:rPr>
          <w:rFonts w:ascii="Courier New" w:eastAsia="等线" w:hAnsi="Courier New"/>
          <w:noProof/>
          <w:color w:val="993366"/>
          <w:sz w:val="16"/>
          <w:lang w:eastAsia="en-GB"/>
        </w:rPr>
        <w:t xml:space="preserve"> OF</w:t>
      </w:r>
      <w:r w:rsidRPr="00F66636">
        <w:rPr>
          <w:rFonts w:ascii="Courier New" w:eastAsia="等线" w:hAnsi="Courier New"/>
          <w:noProof/>
          <w:sz w:val="16"/>
          <w:lang w:eastAsia="en-GB"/>
        </w:rPr>
        <w:t xml:space="preserve"> SL-TxConfigIndex-r16</w:t>
      </w:r>
      <w:r w:rsidRPr="00F66636">
        <w:rPr>
          <w:rFonts w:ascii="Courier New" w:eastAsia="Times New Roman" w:hAnsi="Courier New"/>
          <w:noProof/>
          <w:sz w:val="16"/>
          <w:lang w:eastAsia="en-GB"/>
        </w:rPr>
        <w:t xml:space="preserve">   </w:t>
      </w:r>
      <w:r w:rsidRPr="00F66636">
        <w:rPr>
          <w:rFonts w:ascii="Courier New" w:eastAsia="Times New Roman" w:hAnsi="Courier New"/>
          <w:noProof/>
          <w:color w:val="993366"/>
          <w:sz w:val="16"/>
          <w:lang w:eastAsia="en-GB"/>
        </w:rPr>
        <w:t>OPTIONAL</w:t>
      </w:r>
      <w:r w:rsidRPr="00F66636">
        <w:rPr>
          <w:rFonts w:ascii="Courier New" w:eastAsia="Times New Roman" w:hAnsi="Courier New"/>
          <w:noProof/>
          <w:sz w:val="16"/>
          <w:lang w:eastAsia="en-GB"/>
        </w:rPr>
        <w:t xml:space="preserve">     </w:t>
      </w:r>
      <w:r w:rsidRPr="00F66636">
        <w:rPr>
          <w:rFonts w:ascii="Courier New" w:eastAsia="Times New Roman" w:hAnsi="Courier New"/>
          <w:noProof/>
          <w:color w:val="808080"/>
          <w:sz w:val="16"/>
          <w:lang w:eastAsia="en-GB"/>
        </w:rPr>
        <w:t>-- Need M</w:t>
      </w:r>
    </w:p>
    <w:p w14:paraId="4691434E" w14:textId="77777777" w:rsidR="00F66636" w:rsidRPr="00F66636" w:rsidRDefault="00F66636" w:rsidP="00F6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66636">
        <w:rPr>
          <w:rFonts w:ascii="Courier New" w:eastAsia="Times New Roman" w:hAnsi="Courier New"/>
          <w:noProof/>
          <w:sz w:val="16"/>
          <w:lang w:eastAsia="en-GB"/>
        </w:rPr>
        <w:t>}</w:t>
      </w:r>
    </w:p>
    <w:p w14:paraId="4DCFE273" w14:textId="77777777" w:rsidR="00F66636" w:rsidRPr="00F66636" w:rsidRDefault="00F66636" w:rsidP="00F6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2F2AD2" w14:textId="77777777" w:rsidR="00F66636" w:rsidRPr="00F66636" w:rsidRDefault="00F66636" w:rsidP="00F6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66636">
        <w:rPr>
          <w:rFonts w:ascii="Courier New" w:eastAsia="Times New Roman" w:hAnsi="Courier New"/>
          <w:noProof/>
          <w:sz w:val="16"/>
          <w:lang w:eastAsia="en-GB"/>
        </w:rPr>
        <w:t xml:space="preserve">SL-PriorityTxConfigIndex-v1650 ::=  </w:t>
      </w:r>
      <w:r w:rsidRPr="00F66636">
        <w:rPr>
          <w:rFonts w:ascii="Courier New" w:eastAsia="Times New Roman" w:hAnsi="Courier New"/>
          <w:noProof/>
          <w:color w:val="993366"/>
          <w:sz w:val="16"/>
          <w:lang w:eastAsia="en-GB"/>
        </w:rPr>
        <w:t>SEQUENCE</w:t>
      </w:r>
      <w:r w:rsidRPr="00F66636">
        <w:rPr>
          <w:rFonts w:ascii="Courier New" w:eastAsia="Times New Roman" w:hAnsi="Courier New"/>
          <w:noProof/>
          <w:sz w:val="16"/>
          <w:lang w:eastAsia="en-GB"/>
        </w:rPr>
        <w:t xml:space="preserve"> {</w:t>
      </w:r>
    </w:p>
    <w:p w14:paraId="1B8A9A5A" w14:textId="77777777" w:rsidR="00F66636" w:rsidRPr="00F66636" w:rsidRDefault="00F66636" w:rsidP="00F6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6636">
        <w:rPr>
          <w:rFonts w:ascii="Courier New" w:eastAsia="Times New Roman" w:hAnsi="Courier New"/>
          <w:noProof/>
          <w:sz w:val="16"/>
          <w:lang w:eastAsia="en-GB"/>
        </w:rPr>
        <w:t xml:space="preserve">    sl-MCS-RangeList-r16                </w:t>
      </w:r>
      <w:r w:rsidRPr="00F66636">
        <w:rPr>
          <w:rFonts w:ascii="Courier New" w:eastAsia="Times New Roman" w:hAnsi="Courier New"/>
          <w:noProof/>
          <w:color w:val="993366"/>
          <w:sz w:val="16"/>
          <w:lang w:eastAsia="en-GB"/>
        </w:rPr>
        <w:t>SEQUENCE</w:t>
      </w:r>
      <w:r w:rsidRPr="00F66636">
        <w:rPr>
          <w:rFonts w:ascii="Courier New" w:eastAsia="Times New Roman" w:hAnsi="Courier New"/>
          <w:noProof/>
          <w:sz w:val="16"/>
          <w:lang w:eastAsia="en-GB"/>
        </w:rPr>
        <w:t xml:space="preserve"> (</w:t>
      </w:r>
      <w:r w:rsidRPr="00F66636">
        <w:rPr>
          <w:rFonts w:ascii="Courier New" w:eastAsia="Times New Roman" w:hAnsi="Courier New"/>
          <w:noProof/>
          <w:color w:val="993366"/>
          <w:sz w:val="16"/>
          <w:lang w:eastAsia="en-GB"/>
        </w:rPr>
        <w:t>SIZE</w:t>
      </w:r>
      <w:r w:rsidRPr="00F66636">
        <w:rPr>
          <w:rFonts w:ascii="Courier New" w:eastAsia="Times New Roman" w:hAnsi="Courier New"/>
          <w:noProof/>
          <w:sz w:val="16"/>
          <w:lang w:eastAsia="en-GB"/>
        </w:rPr>
        <w:t xml:space="preserve"> (1..maxCBR-Level-r16))</w:t>
      </w:r>
      <w:r w:rsidRPr="00F66636">
        <w:rPr>
          <w:rFonts w:ascii="Courier New" w:eastAsia="Times New Roman" w:hAnsi="Courier New"/>
          <w:noProof/>
          <w:color w:val="993366"/>
          <w:sz w:val="16"/>
          <w:lang w:eastAsia="en-GB"/>
        </w:rPr>
        <w:t xml:space="preserve"> OF</w:t>
      </w:r>
      <w:r w:rsidRPr="00F66636">
        <w:rPr>
          <w:rFonts w:ascii="Courier New" w:eastAsia="Times New Roman" w:hAnsi="Courier New"/>
          <w:noProof/>
          <w:sz w:val="16"/>
          <w:lang w:eastAsia="en-GB"/>
        </w:rPr>
        <w:t xml:space="preserve"> SL-MinMaxMCS-List-r16    </w:t>
      </w:r>
      <w:r w:rsidRPr="00F66636">
        <w:rPr>
          <w:rFonts w:ascii="Courier New" w:eastAsia="Times New Roman" w:hAnsi="Courier New"/>
          <w:noProof/>
          <w:color w:val="993366"/>
          <w:sz w:val="16"/>
          <w:lang w:eastAsia="en-GB"/>
        </w:rPr>
        <w:t>OPTIONAL</w:t>
      </w:r>
      <w:r w:rsidRPr="00F66636">
        <w:rPr>
          <w:rFonts w:ascii="Courier New" w:eastAsia="Times New Roman" w:hAnsi="Courier New"/>
          <w:noProof/>
          <w:sz w:val="16"/>
          <w:lang w:eastAsia="en-GB"/>
        </w:rPr>
        <w:t xml:space="preserve">     </w:t>
      </w:r>
      <w:r w:rsidRPr="00F66636">
        <w:rPr>
          <w:rFonts w:ascii="Courier New" w:eastAsia="Times New Roman" w:hAnsi="Courier New"/>
          <w:noProof/>
          <w:color w:val="808080"/>
          <w:sz w:val="16"/>
          <w:lang w:eastAsia="en-GB"/>
        </w:rPr>
        <w:t>-- Need M</w:t>
      </w:r>
    </w:p>
    <w:p w14:paraId="2F501CED" w14:textId="77777777" w:rsidR="00F66636" w:rsidRPr="00F66636" w:rsidRDefault="00F66636" w:rsidP="00F6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66636">
        <w:rPr>
          <w:rFonts w:ascii="Courier New" w:eastAsia="Times New Roman" w:hAnsi="Courier New"/>
          <w:noProof/>
          <w:sz w:val="16"/>
          <w:lang w:eastAsia="en-GB"/>
        </w:rPr>
        <w:t>}</w:t>
      </w:r>
    </w:p>
    <w:p w14:paraId="2F728CB6" w14:textId="77777777" w:rsidR="00F66636" w:rsidRPr="00F66636" w:rsidRDefault="00F66636" w:rsidP="00F6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88CE913" w14:textId="77777777" w:rsidR="00F66636" w:rsidRPr="00F66636" w:rsidRDefault="00F66636" w:rsidP="00F6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66636">
        <w:rPr>
          <w:rFonts w:ascii="Courier New" w:eastAsia="等线" w:hAnsi="Courier New"/>
          <w:noProof/>
          <w:sz w:val="16"/>
          <w:lang w:eastAsia="en-GB"/>
        </w:rPr>
        <w:t>SL-TxConfigIndex-r16</w:t>
      </w:r>
      <w:r w:rsidRPr="00F66636">
        <w:rPr>
          <w:rFonts w:ascii="Courier New" w:eastAsia="Times New Roman" w:hAnsi="Courier New"/>
          <w:noProof/>
          <w:sz w:val="16"/>
          <w:lang w:eastAsia="en-GB"/>
        </w:rPr>
        <w:t xml:space="preserve"> ::=            </w:t>
      </w:r>
      <w:r w:rsidRPr="00F66636">
        <w:rPr>
          <w:rFonts w:ascii="Courier New" w:eastAsia="Times New Roman" w:hAnsi="Courier New"/>
          <w:noProof/>
          <w:color w:val="993366"/>
          <w:sz w:val="16"/>
          <w:lang w:eastAsia="en-GB"/>
        </w:rPr>
        <w:t>INTEGER</w:t>
      </w:r>
      <w:r w:rsidRPr="00F66636">
        <w:rPr>
          <w:rFonts w:ascii="Courier New" w:eastAsia="Times New Roman" w:hAnsi="Courier New"/>
          <w:noProof/>
          <w:sz w:val="16"/>
          <w:lang w:eastAsia="en-GB"/>
        </w:rPr>
        <w:t xml:space="preserve"> (0..maxTxConfig-1-r16)</w:t>
      </w:r>
    </w:p>
    <w:p w14:paraId="30D65844" w14:textId="77777777" w:rsidR="00F66636" w:rsidRPr="00F66636" w:rsidRDefault="00F66636" w:rsidP="00F6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A0504CB" w14:textId="77777777" w:rsidR="00F66636" w:rsidRPr="00F66636" w:rsidRDefault="00F66636" w:rsidP="00F6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6636">
        <w:rPr>
          <w:rFonts w:ascii="Courier New" w:eastAsia="Times New Roman" w:hAnsi="Courier New"/>
          <w:noProof/>
          <w:color w:val="808080"/>
          <w:sz w:val="16"/>
          <w:lang w:eastAsia="en-GB"/>
        </w:rPr>
        <w:t>-- TAG-SL-CBR-PRIORITYTXCONFIGLIST-STOP</w:t>
      </w:r>
    </w:p>
    <w:p w14:paraId="1D959C4A" w14:textId="77777777" w:rsidR="00F66636" w:rsidRPr="00F66636" w:rsidRDefault="00F66636" w:rsidP="00F6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6636">
        <w:rPr>
          <w:rFonts w:ascii="Courier New" w:eastAsia="Times New Roman" w:hAnsi="Courier New"/>
          <w:noProof/>
          <w:color w:val="808080"/>
          <w:sz w:val="16"/>
          <w:lang w:eastAsia="en-GB"/>
        </w:rPr>
        <w:t>-- ASN1STOP</w:t>
      </w:r>
    </w:p>
    <w:p w14:paraId="0F9993BC" w14:textId="77777777" w:rsidR="00F66636" w:rsidRPr="00F66636" w:rsidRDefault="00F66636" w:rsidP="00F66636">
      <w:pPr>
        <w:overflowPunct w:val="0"/>
        <w:autoSpaceDE w:val="0"/>
        <w:autoSpaceDN w:val="0"/>
        <w:adjustRightInd w:val="0"/>
        <w:spacing w:line="240" w:lineRule="auto"/>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66636" w:rsidRPr="00F66636" w14:paraId="582A8C3F" w14:textId="77777777" w:rsidTr="001B485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1C54667" w14:textId="77777777" w:rsidR="00F66636" w:rsidRPr="00F66636" w:rsidRDefault="00F66636" w:rsidP="00F6663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F66636">
              <w:rPr>
                <w:rFonts w:ascii="Arial" w:eastAsia="Times New Roman" w:hAnsi="Arial"/>
                <w:b/>
                <w:i/>
                <w:iCs/>
                <w:sz w:val="18"/>
                <w:lang w:eastAsia="sv-SE"/>
              </w:rPr>
              <w:lastRenderedPageBreak/>
              <w:t>SL-CBR-</w:t>
            </w:r>
            <w:proofErr w:type="spellStart"/>
            <w:r w:rsidRPr="00F66636">
              <w:rPr>
                <w:rFonts w:ascii="Arial" w:eastAsia="Times New Roman" w:hAnsi="Arial"/>
                <w:b/>
                <w:i/>
                <w:iCs/>
                <w:sz w:val="18"/>
                <w:lang w:eastAsia="sv-SE"/>
              </w:rPr>
              <w:t>PriorityTxConfigList</w:t>
            </w:r>
            <w:proofErr w:type="spellEnd"/>
            <w:r w:rsidRPr="00F66636">
              <w:rPr>
                <w:rFonts w:ascii="Arial" w:eastAsia="Times New Roman" w:hAnsi="Arial"/>
                <w:b/>
                <w:iCs/>
                <w:noProof/>
                <w:sz w:val="18"/>
                <w:lang w:eastAsia="en-GB"/>
              </w:rPr>
              <w:t xml:space="preserve"> field descriptions</w:t>
            </w:r>
          </w:p>
        </w:tc>
      </w:tr>
      <w:tr w:rsidR="00F66636" w:rsidRPr="00F66636" w14:paraId="2C788B94" w14:textId="77777777" w:rsidTr="001B485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533AE1" w14:textId="77777777" w:rsidR="00F66636" w:rsidRPr="00F66636" w:rsidRDefault="00F66636" w:rsidP="00F6663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F66636">
              <w:rPr>
                <w:rFonts w:ascii="Arial" w:eastAsia="Times New Roman" w:hAnsi="Arial"/>
                <w:b/>
                <w:bCs/>
                <w:i/>
                <w:iCs/>
                <w:sz w:val="18"/>
                <w:lang w:eastAsia="en-GB"/>
              </w:rPr>
              <w:t>sl-CBR-</w:t>
            </w:r>
            <w:proofErr w:type="spellStart"/>
            <w:r w:rsidRPr="00F66636">
              <w:rPr>
                <w:rFonts w:ascii="Arial" w:eastAsia="Times New Roman" w:hAnsi="Arial"/>
                <w:b/>
                <w:bCs/>
                <w:i/>
                <w:iCs/>
                <w:sz w:val="18"/>
                <w:lang w:eastAsia="en-GB"/>
              </w:rPr>
              <w:t>ConfigIndex</w:t>
            </w:r>
            <w:proofErr w:type="spellEnd"/>
          </w:p>
          <w:p w14:paraId="5B06BC74" w14:textId="77777777" w:rsidR="00F66636" w:rsidRPr="00F66636" w:rsidRDefault="00F66636" w:rsidP="00F66636">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F66636">
              <w:rPr>
                <w:rFonts w:ascii="Arial" w:eastAsia="Times New Roman" w:hAnsi="Arial"/>
                <w:bCs/>
                <w:kern w:val="2"/>
                <w:sz w:val="18"/>
                <w:lang w:eastAsia="en-GB"/>
              </w:rPr>
              <w:t xml:space="preserve">Indicates the CBR ranges to be used by an index to the entry of the CBR range configuration in </w:t>
            </w:r>
            <w:r w:rsidRPr="00F66636">
              <w:rPr>
                <w:rFonts w:ascii="Arial" w:eastAsia="Times New Roman" w:hAnsi="Arial"/>
                <w:bCs/>
                <w:i/>
                <w:iCs/>
                <w:kern w:val="2"/>
                <w:sz w:val="18"/>
                <w:lang w:eastAsia="en-GB"/>
              </w:rPr>
              <w:t>sl-CBR-</w:t>
            </w:r>
            <w:proofErr w:type="spellStart"/>
            <w:r w:rsidRPr="00F66636">
              <w:rPr>
                <w:rFonts w:ascii="Arial" w:eastAsia="Times New Roman" w:hAnsi="Arial"/>
                <w:bCs/>
                <w:i/>
                <w:iCs/>
                <w:kern w:val="2"/>
                <w:sz w:val="18"/>
                <w:lang w:eastAsia="en-GB"/>
              </w:rPr>
              <w:t>RangeConfigList</w:t>
            </w:r>
            <w:proofErr w:type="spellEnd"/>
            <w:r w:rsidRPr="00F66636">
              <w:rPr>
                <w:rFonts w:ascii="Arial" w:eastAsia="Times New Roman" w:hAnsi="Arial"/>
                <w:bCs/>
                <w:kern w:val="2"/>
                <w:sz w:val="18"/>
                <w:lang w:eastAsia="en-GB"/>
              </w:rPr>
              <w:t>.</w:t>
            </w:r>
          </w:p>
        </w:tc>
      </w:tr>
      <w:tr w:rsidR="00F66636" w:rsidRPr="00F66636" w14:paraId="54F4053C" w14:textId="77777777" w:rsidTr="001B485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78F73A6" w14:textId="77777777" w:rsidR="00F66636" w:rsidRPr="00F66636" w:rsidRDefault="00F66636" w:rsidP="00F6663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F66636">
              <w:rPr>
                <w:rFonts w:ascii="Arial" w:eastAsia="Times New Roman" w:hAnsi="Arial"/>
                <w:b/>
                <w:bCs/>
                <w:i/>
                <w:iCs/>
                <w:sz w:val="18"/>
                <w:lang w:eastAsia="en-GB"/>
              </w:rPr>
              <w:t>sl-</w:t>
            </w:r>
            <w:proofErr w:type="spellStart"/>
            <w:r w:rsidRPr="00F66636">
              <w:rPr>
                <w:rFonts w:ascii="Arial" w:eastAsia="Times New Roman" w:hAnsi="Arial"/>
                <w:b/>
                <w:bCs/>
                <w:i/>
                <w:iCs/>
                <w:sz w:val="18"/>
                <w:lang w:eastAsia="en-GB"/>
              </w:rPr>
              <w:t>DefaultTxConfigIndex</w:t>
            </w:r>
            <w:proofErr w:type="spellEnd"/>
          </w:p>
          <w:p w14:paraId="45547AB3" w14:textId="437A6E4B" w:rsidR="00F66636" w:rsidRPr="00F66636" w:rsidRDefault="00F66636" w:rsidP="00F6663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66636">
              <w:rPr>
                <w:rFonts w:ascii="Arial" w:eastAsia="Times New Roman" w:hAnsi="Arial" w:cs="Arial"/>
                <w:bCs/>
                <w:kern w:val="2"/>
                <w:sz w:val="18"/>
                <w:lang w:eastAsia="zh-CN"/>
              </w:rPr>
              <w:t xml:space="preserve">Indicates the </w:t>
            </w:r>
            <w:r w:rsidRPr="00F66636">
              <w:rPr>
                <w:rFonts w:ascii="Arial" w:eastAsia="Times New Roman" w:hAnsi="Arial" w:cs="Arial"/>
                <w:sz w:val="18"/>
                <w:lang w:eastAsia="sv-SE"/>
              </w:rPr>
              <w:t xml:space="preserve">PSSCH </w:t>
            </w:r>
            <w:r w:rsidRPr="00F66636">
              <w:rPr>
                <w:rFonts w:ascii="Arial" w:eastAsia="Times New Roman" w:hAnsi="Arial" w:cs="Arial"/>
                <w:sz w:val="18"/>
                <w:lang w:eastAsia="zh-CN"/>
              </w:rPr>
              <w:t>transmission</w:t>
            </w:r>
            <w:r w:rsidRPr="00F66636">
              <w:rPr>
                <w:rFonts w:ascii="Arial" w:eastAsia="Times New Roman" w:hAnsi="Arial" w:cs="Arial"/>
                <w:sz w:val="18"/>
                <w:lang w:eastAsia="sv-SE"/>
              </w:rPr>
              <w:t xml:space="preserve"> parameters to be used by the UEs which do not have available CBR measurement results</w:t>
            </w:r>
            <w:r w:rsidRPr="00F66636">
              <w:rPr>
                <w:rFonts w:ascii="Arial" w:eastAsia="Times New Roman" w:hAnsi="Arial" w:cs="Arial"/>
                <w:bCs/>
                <w:kern w:val="2"/>
                <w:sz w:val="18"/>
                <w:lang w:eastAsia="zh-CN"/>
              </w:rPr>
              <w:t>, by means of an index to the corresponding entry in</w:t>
            </w:r>
            <w:r w:rsidRPr="00F66636">
              <w:rPr>
                <w:rFonts w:ascii="Arial" w:eastAsia="Times New Roman" w:hAnsi="Arial" w:cs="Arial"/>
                <w:bCs/>
                <w:i/>
                <w:iCs/>
                <w:kern w:val="2"/>
                <w:sz w:val="18"/>
                <w:lang w:eastAsia="zh-CN"/>
              </w:rPr>
              <w:t xml:space="preserve"> </w:t>
            </w:r>
            <w:ins w:id="25" w:author="OPPO (Bingxue) " w:date="2022-04-23T22:39:00Z">
              <w:r w:rsidRPr="00F66636">
                <w:rPr>
                  <w:rFonts w:ascii="Arial" w:eastAsia="Times New Roman" w:hAnsi="Arial" w:cs="Arial"/>
                  <w:i/>
                  <w:iCs/>
                  <w:sz w:val="18"/>
                  <w:lang w:eastAsia="sv-SE"/>
                </w:rPr>
                <w:t>sl-Tx-</w:t>
              </w:r>
              <w:proofErr w:type="spellStart"/>
              <w:r w:rsidRPr="00F66636">
                <w:rPr>
                  <w:rFonts w:ascii="Arial" w:eastAsia="Times New Roman" w:hAnsi="Arial" w:cs="Arial"/>
                  <w:i/>
                  <w:iCs/>
                  <w:sz w:val="18"/>
                  <w:lang w:eastAsia="sv-SE"/>
                </w:rPr>
                <w:t>ConfigIndexList</w:t>
              </w:r>
            </w:ins>
            <w:proofErr w:type="spellEnd"/>
            <w:del w:id="26" w:author="OPPO (Bingxue) " w:date="2022-04-23T22:39:00Z">
              <w:r w:rsidRPr="00F66636" w:rsidDel="00F66636">
                <w:rPr>
                  <w:rFonts w:ascii="Arial" w:eastAsia="Times New Roman" w:hAnsi="Arial" w:cs="Arial"/>
                  <w:i/>
                  <w:iCs/>
                  <w:sz w:val="18"/>
                  <w:lang w:eastAsia="sv-SE"/>
                </w:rPr>
                <w:delText>tx-ConfigIndexList</w:delText>
              </w:r>
            </w:del>
            <w:r w:rsidRPr="00F66636">
              <w:rPr>
                <w:rFonts w:ascii="Arial" w:eastAsia="Times New Roman" w:hAnsi="Arial" w:cs="Arial"/>
                <w:bCs/>
                <w:kern w:val="2"/>
                <w:sz w:val="18"/>
                <w:lang w:eastAsia="zh-CN"/>
              </w:rPr>
              <w:t xml:space="preserve">. Value 0 indicates the first entry in </w:t>
            </w:r>
            <w:ins w:id="27" w:author="OPPO (Bingxue) " w:date="2022-04-23T22:39:00Z">
              <w:r w:rsidRPr="00F66636">
                <w:rPr>
                  <w:rFonts w:ascii="Arial" w:eastAsia="Times New Roman" w:hAnsi="Arial" w:cs="Arial"/>
                  <w:i/>
                  <w:iCs/>
                  <w:sz w:val="18"/>
                  <w:lang w:eastAsia="sv-SE"/>
                </w:rPr>
                <w:t>sl-Tx-</w:t>
              </w:r>
              <w:proofErr w:type="spellStart"/>
              <w:r w:rsidRPr="00F66636">
                <w:rPr>
                  <w:rFonts w:ascii="Arial" w:eastAsia="Times New Roman" w:hAnsi="Arial" w:cs="Arial"/>
                  <w:i/>
                  <w:iCs/>
                  <w:sz w:val="18"/>
                  <w:lang w:eastAsia="sv-SE"/>
                </w:rPr>
                <w:t>ConfigIndexList</w:t>
              </w:r>
            </w:ins>
            <w:proofErr w:type="spellEnd"/>
            <w:del w:id="28" w:author="OPPO (Bingxue) " w:date="2022-04-23T22:39:00Z">
              <w:r w:rsidRPr="00F66636" w:rsidDel="00F66636">
                <w:rPr>
                  <w:rFonts w:ascii="Arial" w:eastAsia="Times New Roman" w:hAnsi="Arial" w:cs="Arial"/>
                  <w:i/>
                  <w:iCs/>
                  <w:sz w:val="18"/>
                  <w:lang w:eastAsia="sv-SE"/>
                </w:rPr>
                <w:delText>tx-ConfigIndexList</w:delText>
              </w:r>
            </w:del>
            <w:r w:rsidRPr="00F66636">
              <w:rPr>
                <w:rFonts w:ascii="Arial" w:eastAsia="Times New Roman" w:hAnsi="Arial" w:cs="Arial"/>
                <w:bCs/>
                <w:kern w:val="2"/>
                <w:sz w:val="18"/>
                <w:lang w:eastAsia="zh-CN"/>
              </w:rPr>
              <w:t xml:space="preserve">. The field is ignored if the UE has available </w:t>
            </w:r>
            <w:r w:rsidRPr="00F66636">
              <w:rPr>
                <w:rFonts w:ascii="Arial" w:eastAsia="Times New Roman" w:hAnsi="Arial" w:cs="Arial"/>
                <w:sz w:val="18"/>
                <w:lang w:eastAsia="sv-SE"/>
              </w:rPr>
              <w:t>CBR measurement results.</w:t>
            </w:r>
          </w:p>
        </w:tc>
      </w:tr>
      <w:tr w:rsidR="00F66636" w:rsidRPr="00F66636" w14:paraId="2F5F472C" w14:textId="77777777" w:rsidTr="001B485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079B154" w14:textId="77777777" w:rsidR="00F66636" w:rsidRPr="00F66636" w:rsidRDefault="00F66636" w:rsidP="00F6663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F66636">
              <w:rPr>
                <w:rFonts w:ascii="Arial" w:eastAsia="Times New Roman" w:hAnsi="Arial"/>
                <w:b/>
                <w:bCs/>
                <w:i/>
                <w:iCs/>
                <w:sz w:val="18"/>
                <w:lang w:eastAsia="en-GB"/>
              </w:rPr>
              <w:t>sl-MCS-</w:t>
            </w:r>
            <w:proofErr w:type="spellStart"/>
            <w:r w:rsidRPr="00F66636">
              <w:rPr>
                <w:rFonts w:ascii="Arial" w:eastAsia="Times New Roman" w:hAnsi="Arial"/>
                <w:b/>
                <w:bCs/>
                <w:i/>
                <w:iCs/>
                <w:sz w:val="18"/>
                <w:lang w:eastAsia="en-GB"/>
              </w:rPr>
              <w:t>RangeList</w:t>
            </w:r>
            <w:proofErr w:type="spellEnd"/>
          </w:p>
          <w:p w14:paraId="4794B7E2" w14:textId="77777777" w:rsidR="00F66636" w:rsidRPr="00F66636" w:rsidRDefault="00F66636" w:rsidP="00F66636">
            <w:pPr>
              <w:keepNext/>
              <w:keepLines/>
              <w:overflowPunct w:val="0"/>
              <w:autoSpaceDE w:val="0"/>
              <w:autoSpaceDN w:val="0"/>
              <w:adjustRightInd w:val="0"/>
              <w:spacing w:after="0" w:line="240" w:lineRule="auto"/>
              <w:textAlignment w:val="baseline"/>
              <w:rPr>
                <w:rFonts w:ascii="Arial" w:eastAsia="Times New Roman" w:hAnsi="Arial" w:cs="Arial"/>
                <w:sz w:val="18"/>
                <w:lang w:eastAsia="en-GB"/>
              </w:rPr>
            </w:pPr>
            <w:r w:rsidRPr="00F66636">
              <w:rPr>
                <w:rFonts w:ascii="Arial" w:eastAsia="Times New Roman" w:hAnsi="Arial" w:cs="Arial"/>
                <w:kern w:val="2"/>
                <w:sz w:val="18"/>
                <w:lang w:eastAsia="zh-CN"/>
              </w:rPr>
              <w:t>Indicates the minimum MCS value and maximum MCS value for the associated MCS table(s).</w:t>
            </w:r>
            <w:r w:rsidRPr="00F66636">
              <w:rPr>
                <w:rFonts w:ascii="Arial" w:eastAsia="Times New Roman" w:hAnsi="Arial"/>
                <w:sz w:val="18"/>
                <w:lang w:eastAsia="ja-JP"/>
              </w:rPr>
              <w:t xml:space="preserve"> </w:t>
            </w:r>
            <w:r w:rsidRPr="00F66636">
              <w:rPr>
                <w:rFonts w:ascii="Arial" w:eastAsia="Times New Roman" w:hAnsi="Arial" w:cs="Arial"/>
                <w:kern w:val="2"/>
                <w:sz w:val="18"/>
                <w:lang w:eastAsia="zh-CN"/>
              </w:rPr>
              <w:t>UE shall ignore the minimum MCS value and maximum MCS value</w:t>
            </w:r>
            <w:r w:rsidRPr="00F66636">
              <w:rPr>
                <w:rFonts w:ascii="Arial" w:eastAsia="等线" w:hAnsi="Arial" w:cs="Arial"/>
                <w:sz w:val="18"/>
                <w:lang w:eastAsia="zh-CN"/>
              </w:rPr>
              <w:t xml:space="preserve"> used for </w:t>
            </w:r>
            <w:r w:rsidRPr="00F66636">
              <w:rPr>
                <w:rFonts w:ascii="Arial" w:eastAsia="Times New Roman" w:hAnsi="Arial" w:cs="Arial"/>
                <w:kern w:val="2"/>
                <w:sz w:val="18"/>
                <w:lang w:eastAsia="en-GB"/>
              </w:rPr>
              <w:t>table</w:t>
            </w:r>
            <w:r w:rsidRPr="00F66636">
              <w:rPr>
                <w:rFonts w:ascii="Arial" w:eastAsia="等线" w:hAnsi="Arial" w:cs="Arial"/>
                <w:sz w:val="18"/>
                <w:lang w:eastAsia="zh-CN"/>
              </w:rPr>
              <w:t xml:space="preserve"> of </w:t>
            </w:r>
            <w:r w:rsidRPr="00F66636">
              <w:rPr>
                <w:rFonts w:ascii="Arial" w:eastAsia="Times New Roman" w:hAnsi="Arial" w:cs="Arial"/>
                <w:kern w:val="2"/>
                <w:sz w:val="18"/>
                <w:lang w:eastAsia="en-GB"/>
              </w:rPr>
              <w:t>64QAM indicated in</w:t>
            </w:r>
            <w:r w:rsidRPr="00F66636">
              <w:rPr>
                <w:rFonts w:ascii="Arial" w:eastAsia="等线" w:hAnsi="Arial" w:cs="Arial"/>
                <w:sz w:val="18"/>
                <w:lang w:eastAsia="zh-CN"/>
              </w:rPr>
              <w:t xml:space="preserve"> </w:t>
            </w:r>
            <w:r w:rsidRPr="00F66636">
              <w:rPr>
                <w:rFonts w:ascii="Arial" w:eastAsia="等线" w:hAnsi="Arial" w:cs="Arial"/>
                <w:i/>
                <w:iCs/>
                <w:sz w:val="18"/>
                <w:lang w:eastAsia="zh-CN"/>
              </w:rPr>
              <w:t>SL</w:t>
            </w:r>
            <w:bookmarkStart w:id="29" w:name="_GoBack"/>
            <w:bookmarkEnd w:id="29"/>
            <w:r w:rsidRPr="00F66636">
              <w:rPr>
                <w:rFonts w:ascii="Arial" w:eastAsia="等线" w:hAnsi="Arial" w:cs="Arial"/>
                <w:i/>
                <w:iCs/>
                <w:sz w:val="18"/>
                <w:lang w:eastAsia="zh-CN"/>
              </w:rPr>
              <w:t>-CBR-PriorityTxConfigList-r16</w:t>
            </w:r>
            <w:r w:rsidRPr="00F66636">
              <w:rPr>
                <w:rFonts w:ascii="Arial" w:eastAsia="Times New Roman" w:hAnsi="Arial" w:cs="Arial"/>
                <w:kern w:val="2"/>
                <w:sz w:val="18"/>
                <w:lang w:eastAsia="en-GB"/>
              </w:rPr>
              <w:t xml:space="preserve"> if </w:t>
            </w:r>
            <w:r w:rsidRPr="00F66636">
              <w:rPr>
                <w:rFonts w:ascii="Arial" w:eastAsia="等线" w:hAnsi="Arial" w:cs="Arial"/>
                <w:i/>
                <w:iCs/>
                <w:sz w:val="18"/>
                <w:lang w:eastAsia="zh-CN"/>
              </w:rPr>
              <w:t>SL-CBR-PriorityTxConfigList-v1650</w:t>
            </w:r>
            <w:r w:rsidRPr="00F66636">
              <w:rPr>
                <w:rFonts w:ascii="Arial" w:eastAsia="等线" w:hAnsi="Arial" w:cs="Arial"/>
                <w:sz w:val="18"/>
                <w:lang w:eastAsia="zh-CN"/>
              </w:rPr>
              <w:t xml:space="preserve"> is present.</w:t>
            </w:r>
          </w:p>
        </w:tc>
      </w:tr>
      <w:tr w:rsidR="00F66636" w:rsidRPr="00F66636" w14:paraId="65F51921" w14:textId="77777777" w:rsidTr="001B485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53A364D" w14:textId="77777777" w:rsidR="00F66636" w:rsidRPr="00F66636" w:rsidRDefault="00F66636" w:rsidP="00F6663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F66636">
              <w:rPr>
                <w:rFonts w:ascii="Arial" w:eastAsia="Times New Roman" w:hAnsi="Arial"/>
                <w:b/>
                <w:bCs/>
                <w:i/>
                <w:iCs/>
                <w:sz w:val="18"/>
                <w:lang w:eastAsia="en-GB"/>
              </w:rPr>
              <w:t>sl-</w:t>
            </w:r>
            <w:proofErr w:type="spellStart"/>
            <w:r w:rsidRPr="00F66636">
              <w:rPr>
                <w:rFonts w:ascii="Arial" w:eastAsia="Times New Roman" w:hAnsi="Arial"/>
                <w:b/>
                <w:bCs/>
                <w:i/>
                <w:iCs/>
                <w:sz w:val="18"/>
                <w:lang w:eastAsia="en-GB"/>
              </w:rPr>
              <w:t>PriorityThreshold</w:t>
            </w:r>
            <w:proofErr w:type="spellEnd"/>
          </w:p>
          <w:p w14:paraId="55422793" w14:textId="77777777" w:rsidR="00F66636" w:rsidRPr="00F66636" w:rsidRDefault="00F66636" w:rsidP="00F6663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66636">
              <w:rPr>
                <w:rFonts w:ascii="Arial" w:eastAsia="Times New Roman" w:hAnsi="Arial"/>
                <w:sz w:val="18"/>
                <w:lang w:eastAsia="en-GB"/>
              </w:rPr>
              <w:t xml:space="preserve">Indicates the upper bound of priority range which is associated with the configurations in </w:t>
            </w:r>
            <w:r w:rsidRPr="00F66636">
              <w:rPr>
                <w:rFonts w:ascii="Arial" w:eastAsia="Times New Roman" w:hAnsi="Arial"/>
                <w:i/>
                <w:iCs/>
                <w:sz w:val="18"/>
                <w:lang w:eastAsia="en-GB"/>
              </w:rPr>
              <w:t>sl-CBR-</w:t>
            </w:r>
            <w:proofErr w:type="spellStart"/>
            <w:r w:rsidRPr="00F66636">
              <w:rPr>
                <w:rFonts w:ascii="Arial" w:eastAsia="Times New Roman" w:hAnsi="Arial"/>
                <w:i/>
                <w:iCs/>
                <w:sz w:val="18"/>
                <w:lang w:eastAsia="en-GB"/>
              </w:rPr>
              <w:t>ConfigIndex</w:t>
            </w:r>
            <w:proofErr w:type="spellEnd"/>
            <w:r w:rsidRPr="00F66636">
              <w:rPr>
                <w:rFonts w:ascii="Arial" w:eastAsia="Times New Roman" w:hAnsi="Arial"/>
                <w:sz w:val="18"/>
                <w:lang w:eastAsia="en-GB"/>
              </w:rPr>
              <w:t xml:space="preserve"> and in </w:t>
            </w:r>
            <w:r w:rsidRPr="00F66636">
              <w:rPr>
                <w:rFonts w:ascii="Arial" w:eastAsia="Times New Roman" w:hAnsi="Arial"/>
                <w:i/>
                <w:iCs/>
                <w:sz w:val="18"/>
                <w:lang w:eastAsia="en-GB"/>
              </w:rPr>
              <w:t>sl-Tx-</w:t>
            </w:r>
            <w:proofErr w:type="spellStart"/>
            <w:r w:rsidRPr="00F66636">
              <w:rPr>
                <w:rFonts w:ascii="Arial" w:eastAsia="Times New Roman" w:hAnsi="Arial"/>
                <w:i/>
                <w:iCs/>
                <w:sz w:val="18"/>
                <w:lang w:eastAsia="en-GB"/>
              </w:rPr>
              <w:t>ConfigIndexList</w:t>
            </w:r>
            <w:proofErr w:type="spellEnd"/>
            <w:r w:rsidRPr="00F66636">
              <w:rPr>
                <w:rFonts w:ascii="Arial" w:eastAsia="Times New Roman" w:hAnsi="Arial"/>
                <w:sz w:val="18"/>
                <w:lang w:eastAsia="en-GB"/>
              </w:rPr>
              <w:t xml:space="preserve">. The upper bounds of the priority ranges are configured in ascending order for consecutive entries of </w:t>
            </w:r>
            <w:r w:rsidRPr="00F66636">
              <w:rPr>
                <w:rFonts w:ascii="Arial" w:eastAsia="Times New Roman" w:hAnsi="Arial"/>
                <w:i/>
                <w:iCs/>
                <w:sz w:val="18"/>
                <w:lang w:eastAsia="en-GB"/>
              </w:rPr>
              <w:t>SL-</w:t>
            </w:r>
            <w:proofErr w:type="spellStart"/>
            <w:r w:rsidRPr="00F66636">
              <w:rPr>
                <w:rFonts w:ascii="Arial" w:eastAsia="Times New Roman" w:hAnsi="Arial"/>
                <w:i/>
                <w:iCs/>
                <w:sz w:val="18"/>
                <w:lang w:eastAsia="en-GB"/>
              </w:rPr>
              <w:t>PriorityTxConfigIndex</w:t>
            </w:r>
            <w:proofErr w:type="spellEnd"/>
            <w:r w:rsidRPr="00F66636">
              <w:rPr>
                <w:rFonts w:ascii="Arial" w:eastAsia="Times New Roman" w:hAnsi="Arial"/>
                <w:sz w:val="18"/>
                <w:lang w:eastAsia="en-GB"/>
              </w:rPr>
              <w:t xml:space="preserve"> in </w:t>
            </w:r>
            <w:r w:rsidRPr="00F66636">
              <w:rPr>
                <w:rFonts w:ascii="Arial" w:eastAsia="Times New Roman" w:hAnsi="Arial"/>
                <w:i/>
                <w:iCs/>
                <w:sz w:val="18"/>
                <w:lang w:eastAsia="en-GB"/>
              </w:rPr>
              <w:t>SL-CBR-</w:t>
            </w:r>
            <w:proofErr w:type="spellStart"/>
            <w:r w:rsidRPr="00F66636">
              <w:rPr>
                <w:rFonts w:ascii="Arial" w:eastAsia="Times New Roman" w:hAnsi="Arial"/>
                <w:i/>
                <w:iCs/>
                <w:sz w:val="18"/>
                <w:lang w:eastAsia="en-GB"/>
              </w:rPr>
              <w:t>PriorityTxConfigList</w:t>
            </w:r>
            <w:proofErr w:type="spellEnd"/>
            <w:r w:rsidRPr="00F66636">
              <w:rPr>
                <w:rFonts w:ascii="Arial" w:eastAsia="Times New Roman" w:hAnsi="Arial"/>
                <w:sz w:val="18"/>
                <w:lang w:eastAsia="en-GB"/>
              </w:rPr>
              <w:t>. For the first entry of S</w:t>
            </w:r>
            <w:r w:rsidRPr="00F66636">
              <w:rPr>
                <w:rFonts w:ascii="Arial" w:eastAsia="Times New Roman" w:hAnsi="Arial"/>
                <w:i/>
                <w:iCs/>
                <w:sz w:val="18"/>
                <w:lang w:eastAsia="en-GB"/>
              </w:rPr>
              <w:t>L-</w:t>
            </w:r>
            <w:proofErr w:type="spellStart"/>
            <w:r w:rsidRPr="00F66636">
              <w:rPr>
                <w:rFonts w:ascii="Arial" w:eastAsia="Times New Roman" w:hAnsi="Arial"/>
                <w:i/>
                <w:iCs/>
                <w:sz w:val="18"/>
                <w:lang w:eastAsia="en-GB"/>
              </w:rPr>
              <w:t>PriorityTxConfigIndex</w:t>
            </w:r>
            <w:proofErr w:type="spellEnd"/>
            <w:r w:rsidRPr="00F66636">
              <w:rPr>
                <w:rFonts w:ascii="Arial" w:eastAsia="Times New Roman" w:hAnsi="Arial"/>
                <w:sz w:val="18"/>
                <w:lang w:eastAsia="en-GB"/>
              </w:rPr>
              <w:t>, the lower bound of the priority range is 1.</w:t>
            </w:r>
          </w:p>
        </w:tc>
      </w:tr>
      <w:tr w:rsidR="00F66636" w:rsidRPr="00F66636" w14:paraId="7BE6CBAF" w14:textId="77777777" w:rsidTr="001B485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6D1E1F4" w14:textId="77777777" w:rsidR="00F66636" w:rsidRPr="00F66636" w:rsidRDefault="00F66636" w:rsidP="00F6663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F66636">
              <w:rPr>
                <w:rFonts w:ascii="Arial" w:eastAsia="Times New Roman" w:hAnsi="Arial"/>
                <w:b/>
                <w:bCs/>
                <w:i/>
                <w:iCs/>
                <w:sz w:val="18"/>
                <w:lang w:eastAsia="en-GB"/>
              </w:rPr>
              <w:t>SL-CBR-PriorityTxConfigList-v1650</w:t>
            </w:r>
          </w:p>
          <w:p w14:paraId="3CD614C0" w14:textId="77777777" w:rsidR="00F66636" w:rsidRPr="00F66636" w:rsidRDefault="00F66636" w:rsidP="00F6663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66636">
              <w:rPr>
                <w:rFonts w:ascii="Arial" w:eastAsia="Times New Roman" w:hAnsi="Arial"/>
                <w:sz w:val="18"/>
                <w:lang w:eastAsia="en-GB"/>
              </w:rPr>
              <w:t xml:space="preserve">If included, it includes the same number of entries, and listed in the same order, as in </w:t>
            </w:r>
            <w:r w:rsidRPr="00F66636">
              <w:rPr>
                <w:rFonts w:ascii="Arial" w:eastAsia="Times New Roman" w:hAnsi="Arial"/>
                <w:i/>
                <w:iCs/>
                <w:sz w:val="18"/>
                <w:lang w:eastAsia="en-GB"/>
              </w:rPr>
              <w:t>SL-CBR-PriorityTxConfigList-r16</w:t>
            </w:r>
            <w:r w:rsidRPr="00F66636">
              <w:rPr>
                <w:rFonts w:ascii="Arial" w:eastAsia="Times New Roman" w:hAnsi="Arial"/>
                <w:sz w:val="18"/>
                <w:lang w:eastAsia="en-GB"/>
              </w:rPr>
              <w:t>.</w:t>
            </w:r>
          </w:p>
        </w:tc>
      </w:tr>
    </w:tbl>
    <w:p w14:paraId="7742DFF5" w14:textId="0693BD89" w:rsidR="00D04211" w:rsidRPr="001A76CA" w:rsidRDefault="00D04211" w:rsidP="00F66636">
      <w:pPr>
        <w:pStyle w:val="4"/>
        <w:rPr>
          <w:lang w:eastAsia="ko-KR"/>
        </w:rPr>
      </w:pPr>
    </w:p>
    <w:bookmarkEnd w:id="0"/>
    <w:bookmarkEnd w:id="1"/>
    <w:bookmarkEnd w:id="2"/>
    <w:bookmarkEnd w:id="3"/>
    <w:bookmarkEnd w:id="4"/>
    <w:bookmarkEnd w:id="5"/>
    <w:bookmarkEnd w:id="6"/>
    <w:bookmarkEnd w:id="7"/>
    <w:bookmarkEnd w:id="8"/>
    <w:bookmarkEnd w:id="9"/>
    <w:bookmarkEnd w:id="10"/>
    <w:bookmarkEnd w:id="11"/>
    <w:bookmarkEnd w:id="20"/>
    <w:bookmarkEnd w:id="21"/>
    <w:bookmarkEnd w:id="22"/>
    <w:bookmarkEnd w:id="23"/>
    <w:bookmarkEnd w:id="24"/>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C06DB9">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C19C5" w14:textId="77777777" w:rsidR="009C212B" w:rsidRDefault="009C212B" w:rsidP="00F579C2">
      <w:pPr>
        <w:spacing w:after="0" w:line="240" w:lineRule="auto"/>
      </w:pPr>
      <w:r>
        <w:separator/>
      </w:r>
    </w:p>
  </w:endnote>
  <w:endnote w:type="continuationSeparator" w:id="0">
    <w:p w14:paraId="23B81A83" w14:textId="77777777" w:rsidR="009C212B" w:rsidRDefault="009C212B" w:rsidP="00F579C2">
      <w:pPr>
        <w:spacing w:after="0" w:line="240" w:lineRule="auto"/>
      </w:pPr>
      <w:r>
        <w:continuationSeparator/>
      </w:r>
    </w:p>
  </w:endnote>
  <w:endnote w:type="continuationNotice" w:id="1">
    <w:p w14:paraId="246ECC32" w14:textId="77777777" w:rsidR="009C212B" w:rsidRDefault="009C21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Guli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3C1C3" w14:textId="77777777" w:rsidR="009C212B" w:rsidRDefault="009C212B" w:rsidP="00F579C2">
      <w:pPr>
        <w:spacing w:after="0" w:line="240" w:lineRule="auto"/>
      </w:pPr>
      <w:r>
        <w:separator/>
      </w:r>
    </w:p>
  </w:footnote>
  <w:footnote w:type="continuationSeparator" w:id="0">
    <w:p w14:paraId="4E749C8E" w14:textId="77777777" w:rsidR="009C212B" w:rsidRDefault="009C212B" w:rsidP="00F579C2">
      <w:pPr>
        <w:spacing w:after="0" w:line="240" w:lineRule="auto"/>
      </w:pPr>
      <w:r>
        <w:continuationSeparator/>
      </w:r>
    </w:p>
  </w:footnote>
  <w:footnote w:type="continuationNotice" w:id="1">
    <w:p w14:paraId="1C4EBE55" w14:textId="77777777" w:rsidR="009C212B" w:rsidRDefault="009C212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C2D2AF4"/>
    <w:multiLevelType w:val="hybridMultilevel"/>
    <w:tmpl w:val="1772F680"/>
    <w:lvl w:ilvl="0" w:tplc="43C09DB0">
      <w:start w:val="1"/>
      <w:numFmt w:val="decimal"/>
      <w:lvlText w:val="%1."/>
      <w:lvlJc w:val="left"/>
      <w:pPr>
        <w:ind w:left="360" w:hanging="360"/>
      </w:pPr>
      <w:rPr>
        <w:rFonts w:hint="default"/>
      </w:r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1D915E8"/>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506F06"/>
    <w:multiLevelType w:val="hybridMultilevel"/>
    <w:tmpl w:val="74BA9088"/>
    <w:lvl w:ilvl="0" w:tplc="F858FBB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5"/>
  </w:num>
  <w:num w:numId="2">
    <w:abstractNumId w:val="32"/>
  </w:num>
  <w:num w:numId="3">
    <w:abstractNumId w:val="21"/>
  </w:num>
  <w:num w:numId="4">
    <w:abstractNumId w:val="10"/>
  </w:num>
  <w:num w:numId="5">
    <w:abstractNumId w:val="33"/>
  </w:num>
  <w:num w:numId="6">
    <w:abstractNumId w:val="32"/>
  </w:num>
  <w:num w:numId="7">
    <w:abstractNumId w:val="32"/>
  </w:num>
  <w:num w:numId="8">
    <w:abstractNumId w:val="13"/>
  </w:num>
  <w:num w:numId="9">
    <w:abstractNumId w:val="0"/>
  </w:num>
  <w:num w:numId="10">
    <w:abstractNumId w:val="22"/>
  </w:num>
  <w:num w:numId="11">
    <w:abstractNumId w:val="27"/>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8"/>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9"/>
  </w:num>
  <w:num w:numId="26">
    <w:abstractNumId w:val="11"/>
  </w:num>
  <w:num w:numId="27">
    <w:abstractNumId w:val="34"/>
  </w:num>
  <w:num w:numId="28">
    <w:abstractNumId w:val="14"/>
  </w:num>
  <w:num w:numId="29">
    <w:abstractNumId w:val="8"/>
  </w:num>
  <w:num w:numId="30">
    <w:abstractNumId w:val="31"/>
  </w:num>
  <w:num w:numId="31">
    <w:abstractNumId w:val="16"/>
  </w:num>
  <w:num w:numId="32">
    <w:abstractNumId w:val="24"/>
  </w:num>
  <w:num w:numId="33">
    <w:abstractNumId w:val="17"/>
  </w:num>
  <w:num w:numId="34">
    <w:abstractNumId w:val="32"/>
  </w:num>
  <w:num w:numId="35">
    <w:abstractNumId w:val="32"/>
  </w:num>
  <w:num w:numId="36">
    <w:abstractNumId w:val="12"/>
  </w:num>
  <w:num w:numId="37">
    <w:abstractNumId w:val="20"/>
  </w:num>
  <w:num w:numId="38">
    <w:abstractNumId w:val="19"/>
  </w:num>
  <w:num w:numId="39">
    <w:abstractNumId w:val="26"/>
  </w:num>
  <w:num w:numId="40">
    <w:abstractNumId w:val="25"/>
  </w:num>
  <w:num w:numId="41">
    <w:abstractNumId w:val="30"/>
  </w:num>
  <w:num w:numId="42">
    <w:abstractNumId w:val="18"/>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
    <w15:presenceInfo w15:providerId="None" w15:userId="OPPO (Bingxu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A62"/>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2761"/>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A89"/>
    <w:rsid w:val="00177FDF"/>
    <w:rsid w:val="00180E45"/>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6C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570F"/>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409A"/>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289"/>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9EE"/>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1E6F"/>
    <w:rsid w:val="00293496"/>
    <w:rsid w:val="00293DDA"/>
    <w:rsid w:val="00293F09"/>
    <w:rsid w:val="00294188"/>
    <w:rsid w:val="00294823"/>
    <w:rsid w:val="00294B0B"/>
    <w:rsid w:val="002960B4"/>
    <w:rsid w:val="0029613E"/>
    <w:rsid w:val="00296610"/>
    <w:rsid w:val="0029669C"/>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866"/>
    <w:rsid w:val="00306B17"/>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110"/>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3767C"/>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082E"/>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E762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3E7"/>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6DAE"/>
    <w:rsid w:val="005B769C"/>
    <w:rsid w:val="005C2085"/>
    <w:rsid w:val="005C2E51"/>
    <w:rsid w:val="005C5D97"/>
    <w:rsid w:val="005C650C"/>
    <w:rsid w:val="005C6A01"/>
    <w:rsid w:val="005C764E"/>
    <w:rsid w:val="005C7E44"/>
    <w:rsid w:val="005C7EF7"/>
    <w:rsid w:val="005D1A3E"/>
    <w:rsid w:val="005D29F0"/>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4B3"/>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2F84"/>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77F39"/>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3F0"/>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642"/>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41B4"/>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15A8"/>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12B"/>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D7F22"/>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09DE"/>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16122"/>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08DD"/>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6DB9"/>
    <w:rsid w:val="00C07590"/>
    <w:rsid w:val="00C0774F"/>
    <w:rsid w:val="00C07D9D"/>
    <w:rsid w:val="00C10DAC"/>
    <w:rsid w:val="00C126DE"/>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4211"/>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0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4FB7"/>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5BC3"/>
    <w:rsid w:val="00D760AD"/>
    <w:rsid w:val="00D7645D"/>
    <w:rsid w:val="00D7687F"/>
    <w:rsid w:val="00D76A71"/>
    <w:rsid w:val="00D77135"/>
    <w:rsid w:val="00D774D7"/>
    <w:rsid w:val="00D7796E"/>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3CFA"/>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5A31"/>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9E"/>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350"/>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636"/>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FA38AD17-4D84-466A-97A1-DAD42BF68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iPriority="99"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 w:val="left" w:pos="720"/>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styleId="aff9">
    <w:name w:val="Unresolved Mention"/>
    <w:basedOn w:val="a0"/>
    <w:uiPriority w:val="99"/>
    <w:unhideWhenUsed/>
    <w:rsid w:val="007129A6"/>
    <w:rPr>
      <w:color w:val="605E5C"/>
      <w:shd w:val="clear" w:color="auto" w:fill="E1DFDD"/>
    </w:rPr>
  </w:style>
  <w:style w:type="character" w:styleId="affa">
    <w:name w:val="Mention"/>
    <w:basedOn w:val="a0"/>
    <w:uiPriority w:val="99"/>
    <w:unhideWhenUsed/>
    <w:rsid w:val="007129A6"/>
    <w:rPr>
      <w:color w:val="2B579A"/>
      <w:shd w:val="clear" w:color="auto" w:fill="E1DFDD"/>
    </w:rPr>
  </w:style>
  <w:style w:type="paragraph" w:styleId="HTML0">
    <w:name w:val="HTML Preformatted"/>
    <w:basedOn w:val="a"/>
    <w:link w:val="HTML1"/>
    <w:uiPriority w:val="99"/>
    <w:unhideWhenUsed/>
    <w:qFormat/>
    <w:rsid w:val="0040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GulimChe" w:eastAsia="GulimChe" w:hAnsi="GulimChe" w:cs="GulimChe"/>
      <w:sz w:val="24"/>
      <w:szCs w:val="24"/>
      <w:lang w:val="en-US" w:eastAsia="ko-KR"/>
    </w:rPr>
  </w:style>
  <w:style w:type="character" w:customStyle="1" w:styleId="HTML1">
    <w:name w:val="HTML 预设格式 字符"/>
    <w:basedOn w:val="a0"/>
    <w:link w:val="HTML0"/>
    <w:uiPriority w:val="99"/>
    <w:qFormat/>
    <w:rsid w:val="00407110"/>
    <w:rPr>
      <w:rFonts w:ascii="GulimChe" w:eastAsia="GulimChe" w:hAnsi="GulimChe" w:cs="GulimChe"/>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4358EB-1DB3-4291-BE6F-471361CAF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830</Words>
  <Characters>4736</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OPPO (Bingxue) </cp:lastModifiedBy>
  <cp:revision>1</cp:revision>
  <dcterms:created xsi:type="dcterms:W3CDTF">2022-04-18T07:40:00Z</dcterms:created>
  <dcterms:modified xsi:type="dcterms:W3CDTF">2022-04-23T14:39:00Z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